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South</w:t>
      </w:r>
      <w:r>
        <w:t xml:space="preserve"> </w:t>
      </w:r>
      <w:r>
        <w:t xml:space="preserve">Korea:</w:t>
      </w:r>
      <w:r>
        <w:t xml:space="preserve"> </w:t>
      </w:r>
      <w:r>
        <w:t xml:space="preserve">Addressing</w:t>
      </w:r>
      <w:r>
        <w:t xml:space="preserve"> </w:t>
      </w:r>
      <w:r>
        <w:t xml:space="preserve">Urban</w:t>
      </w:r>
      <w:r>
        <w:t xml:space="preserve"> </w:t>
      </w:r>
      <w:r>
        <w:t xml:space="preserve">Complexity</w:t>
      </w:r>
      <w:r>
        <w:t xml:space="preserve"> </w:t>
      </w:r>
      <w:r>
        <w:t xml:space="preserve">in</w:t>
      </w:r>
      <w:r>
        <w:t xml:space="preserve"> </w:t>
      </w:r>
      <w:r>
        <w:t xml:space="preserve">Seoul</w:t>
      </w:r>
    </w:p>
    <w:bookmarkStart w:id="28" w:name="Xa5d7ede64ba0f909a6f5ea231138dcf394d4440"/>
    <w:p>
      <w:pPr>
        <w:pStyle w:val="Heading1"/>
      </w:pPr>
      <w:r>
        <w:t xml:space="preserve">The Evolving Role of Social Workers in South Korea: Addressing Urban Complexity in Seoul</w:t>
      </w:r>
    </w:p>
    <w:p>
      <w:pPr>
        <w:pStyle w:val="FirstParagraph"/>
      </w:pPr>
      <w:r>
        <w:rPr>
          <w:bCs/>
          <w:b/>
        </w:rPr>
        <w:t xml:space="preserve">Jean-Pierre Dubois, PhD</w:t>
      </w:r>
      <w:r>
        <w:br/>
      </w:r>
      <w:r>
        <w:t xml:space="preserve">Department of Social Welfare, Yonsei University</w:t>
      </w:r>
      <w:r>
        <w:br/>
      </w:r>
      <w:r>
        <w:t xml:space="preserve">Email: jp.dubois@example.edu</w:t>
      </w:r>
    </w:p>
    <w:bookmarkStart w:id="20" w:name="abstract"/>
    <w:p>
      <w:pPr>
        <w:pStyle w:val="Heading2"/>
      </w:pPr>
      <w:r>
        <w:t xml:space="preserve">Abstract</w:t>
      </w:r>
    </w:p>
    <w:p>
      <w:pPr>
        <w:pStyle w:val="FirstParagraph"/>
      </w:pPr>
      <w:r>
        <w:t xml:space="preserve">This article examines the critical transformation of social work practices within the unique socio-economic landscape of</w:t>
      </w:r>
      <w:r>
        <w:t xml:space="preserve"> </w:t>
      </w:r>
      <w:r>
        <w:rPr>
          <w:bCs/>
          <w:b/>
        </w:rPr>
        <w:t xml:space="preserve">South Korea Seoul</w:t>
      </w:r>
      <w:r>
        <w:t xml:space="preserve">. As one of the most densely populated metropolitan areas in the world,</w:t>
      </w:r>
      <w:r>
        <w:t xml:space="preserve"> </w:t>
      </w:r>
      <w:r>
        <w:rPr>
          <w:bCs/>
          <w:b/>
        </w:rPr>
        <w:t xml:space="preserve">South Korea Seoul</w:t>
      </w:r>
      <w:r>
        <w:t xml:space="preserve"> </w:t>
      </w:r>
      <w:r>
        <w:t xml:space="preserve">presents distinct challenges regarding housing instability, elderly isolation, and mental health stigma. This paper analyzes how professional</w:t>
      </w:r>
      <w:r>
        <w:t xml:space="preserve"> </w:t>
      </w:r>
      <w:r>
        <w:rPr>
          <w:bCs/>
          <w:b/>
        </w:rPr>
        <w:t xml:space="preserve">Social Worker</w:t>
      </w:r>
      <w:r>
        <w:t xml:space="preserve">s are adapting traditional Western models of intervention to fit Confucian cultural frameworks and rapid modernization pressures. Through a review of recent policy shifts and field studies in</w:t>
      </w:r>
      <w:r>
        <w:t xml:space="preserve"> </w:t>
      </w:r>
      <w:r>
        <w:rPr>
          <w:bCs/>
          <w:b/>
        </w:rPr>
        <w:t xml:space="preserve">South Korea Seoul</w:t>
      </w:r>
      <w:r>
        <w:t xml:space="preserve">, the article argues that the contemporary</w:t>
      </w:r>
    </w:p>
    <w:p>
      <w:pPr>
        <w:pStyle w:val="BodyText"/>
      </w:pPr>
      <w:r>
        <w:t xml:space="preserve">Social Worker serves not merely as an aid provider, but as a vital bridge between state bureaucracy and vulnerable urban populations.</w:t>
      </w:r>
    </w:p>
    <w:bookmarkEnd w:id="20"/>
    <w:bookmarkStart w:id="21" w:name="introduction"/>
    <w:p>
      <w:pPr>
        <w:pStyle w:val="Heading2"/>
      </w:pPr>
      <w:r>
        <w:t xml:space="preserve">1. Introduction</w:t>
      </w:r>
    </w:p>
    <w:p>
      <w:pPr>
        <w:pStyle w:val="FirstParagraph"/>
      </w:pPr>
      <w:r>
        <w:t xml:space="preserve">The rapid economic development of South Korea over the past half-century has propelled the nation into the ranks of advanced industrialized economies. However, this progress has generated significant social stratification, particularly within its capital city.</w:t>
      </w:r>
      <w:r>
        <w:t xml:space="preserve"> </w:t>
      </w:r>
      <w:r>
        <w:rPr>
          <w:bCs/>
          <w:b/>
        </w:rPr>
        <w:t xml:space="preserve">South Korea Seoul</w:t>
      </w:r>
      <w:r>
        <w:t xml:space="preserve">, home to approximately one-quarter of the nation's population, acts as a microcosm for these national trends while simultaneously exacerbating them due to extreme density and cost-of-living pressures. In this high-stakes urban environment, the role of the</w:t>
      </w:r>
    </w:p>
    <w:p>
      <w:pPr>
        <w:pStyle w:val="BodyText"/>
      </w:pPr>
      <w:r>
        <w:t xml:space="preserve">Social Worker has evolved from a peripheral charitable function to a central component of public health and social stability systems.</w:t>
      </w:r>
    </w:p>
    <w:p>
      <w:pPr>
        <w:pStyle w:val="BodyText"/>
      </w:pPr>
      <w:r>
        <w:t xml:space="preserve">This article explores the specific duties, challenges, and cultural adaptations required by</w:t>
      </w:r>
    </w:p>
    <w:p>
      <w:pPr>
        <w:pStyle w:val="BodyText"/>
      </w:pPr>
      <w:r>
        <w:t xml:space="preserve">Social Workers operating in</w:t>
      </w:r>
    </w:p>
    <w:p>
      <w:pPr>
        <w:pStyle w:val="BodyText"/>
      </w:pPr>
      <w:r>
        <w:t xml:space="preserve">South Korea Seoul. It posits that effective practice in this region requires a nuanced understanding of "Han" (a collective feeling of unresolved grief or resentment), hierarchical social structures, and the tension between individualistic modern values and traditional collectivist expectations. The discussion is divided into three primary areas: the demographic crisis facing</w:t>
      </w:r>
    </w:p>
    <w:p>
      <w:pPr>
        <w:pStyle w:val="BodyText"/>
      </w:pPr>
      <w:r>
        <w:t xml:space="preserve">South Korea Seoul, the institutional responsibilities of the</w:t>
      </w:r>
    </w:p>
    <w:p>
      <w:pPr>
        <w:pStyle w:val="BodyText"/>
      </w:pPr>
      <w:r>
        <w:t xml:space="preserve">Social Worker, and future directions for professional education.</w:t>
      </w:r>
    </w:p>
    <w:bookmarkEnd w:id="21"/>
    <w:bookmarkStart w:id="22" w:name="X7fa65955f419644af66e7364382fe0dc026b7be"/>
    <w:p>
      <w:pPr>
        <w:pStyle w:val="Heading2"/>
      </w:pPr>
      <w:r>
        <w:t xml:space="preserve">2. The Unique Demographic Landscape of South Korea Seoul</w:t>
      </w:r>
    </w:p>
    <w:p>
      <w:pPr>
        <w:pStyle w:val="FirstParagraph"/>
      </w:pPr>
      <w:r>
        <w:t xml:space="preserve">To understand the necessity of professional social intervention in</w:t>
      </w:r>
      <w:r>
        <w:t xml:space="preserve"> </w:t>
      </w:r>
      <w:r>
        <w:rPr>
          <w:bCs/>
          <w:b/>
        </w:rPr>
        <w:t xml:space="preserve">South Korea Seoul</w:t>
      </w:r>
      <w:r>
        <w:t xml:space="preserve">, one must first analyze its demographic reality. The city faces a dual crisis: rapid aging and shrinking household sizes. In many neighborhoods across</w:t>
      </w:r>
    </w:p>
    <w:p>
      <w:pPr>
        <w:pStyle w:val="BodyText"/>
      </w:pPr>
      <w:r>
        <w:t xml:space="preserve">South Korea Seoul, particularly in older districts like Jongno and Jung-gu, the population of seniors living alone (SOLs) is staggering. These individuals often suffer from "hidden poverty," where despite having assets such as real estate, their liquidity is low, leading to an inability to afford daily necessities or healthcare.</w:t>
      </w:r>
    </w:p>
    <w:p>
      <w:pPr>
        <w:pStyle w:val="BodyText"/>
      </w:pPr>
      <w:r>
        <w:t xml:space="preserve">Simultaneously,</w:t>
      </w:r>
    </w:p>
    <w:p>
      <w:pPr>
        <w:pStyle w:val="BodyText"/>
      </w:pPr>
      <w:r>
        <w:t xml:space="preserve">South Korea Seoul faces a youth crisis characterized by intense academic pressure and subsequent unemployment. The phenomenon of "N-po generation"—young people giving up on multiple aspects of life such as dating, marriage, and homeownership due to economic barriers—has created a new demographic needing psychological and social support. Here, the</w:t>
      </w:r>
    </w:p>
    <w:p>
      <w:pPr>
        <w:pStyle w:val="BodyText"/>
      </w:pPr>
      <w:r>
        <w:t xml:space="preserve">Social Worker plays a pivotal role in mitigating social alienation. Unlike rural areas where community ties may remain stronger despite economic hardship, the anonymity of urban living in</w:t>
      </w:r>
    </w:p>
    <w:p>
      <w:pPr>
        <w:pStyle w:val="BodyText"/>
      </w:pPr>
      <w:r>
        <w:t xml:space="preserve">South Korea Seoul accelerates isolation, making professional intervention by a trained</w:t>
      </w:r>
    </w:p>
    <w:p>
      <w:pPr>
        <w:pStyle w:val="BodyText"/>
      </w:pPr>
      <w:r>
        <w:t xml:space="preserve">Social Worker more critical than ever.</w:t>
      </w:r>
    </w:p>
    <w:bookmarkEnd w:id="22"/>
    <w:bookmarkStart w:id="23" w:name="X93592e7a7cb4c6ab146007fe5bd1814f7478ab4"/>
    <w:p>
      <w:pPr>
        <w:pStyle w:val="Heading2"/>
      </w:pPr>
      <w:r>
        <w:t xml:space="preserve">3. The Professional Mandate: Beyond Traditional Welfare</w:t>
      </w:r>
    </w:p>
    <w:p>
      <w:pPr>
        <w:pStyle w:val="FirstParagraph"/>
      </w:pPr>
      <w:r>
        <w:t xml:space="preserve">The modern</w:t>
      </w:r>
    </w:p>
    <w:p>
      <w:pPr>
        <w:pStyle w:val="BodyText"/>
      </w:pPr>
      <w:r>
        <w:t xml:space="preserve">Social Worker in</w:t>
      </w:r>
    </w:p>
    <w:p>
      <w:pPr>
        <w:pStyle w:val="BodyText"/>
      </w:pPr>
      <w:r>
        <w:t xml:space="preserve">South Korea SeoulSouth Korea Seoul, professional</w:t>
      </w:r>
    </w:p>
    <w:p>
      <w:pPr>
        <w:pStyle w:val="BodyText"/>
      </w:pPr>
      <w:r>
        <w:t xml:space="preserve">Social Workers have become gatekeepers to essential resources.</w:t>
      </w:r>
    </w:p>
    <w:p>
      <w:pPr>
        <w:pStyle w:val="BodyText"/>
      </w:pPr>
      <w:r>
        <w:t xml:space="preserve">One of the primary functions is case management for multi-dimensional problems. A client seeking housing assistance in</w:t>
      </w:r>
    </w:p>
    <w:p>
      <w:pPr>
        <w:pStyle w:val="BodyText"/>
      </w:pPr>
      <w:r>
        <w:t xml:space="preserve">South Korea Seoul often faces concurrent issues, including debt counseling, mental health struggles, and employment barriers. The</w:t>
      </w:r>
    </w:p>
    <w:p>
      <w:pPr>
        <w:pStyle w:val="BodyText"/>
      </w:pPr>
      <w:r>
        <w:t xml:space="preserve">Social Worker must employ a holistic approach, coordinating with financial advisors and psychologists. This multidisciplinary nature distinguishes the contemporary role from earlier iterations of social work in the region.</w:t>
      </w:r>
    </w:p>
    <w:p>
      <w:pPr>
        <w:pStyle w:val="BodyText"/>
      </w:pPr>
      <w:r>
        <w:t xml:space="preserve">Furthermore, cultural competence is paramount for any</w:t>
      </w:r>
    </w:p>
    <w:p>
      <w:pPr>
        <w:pStyle w:val="BodyText"/>
      </w:pPr>
      <w:r>
        <w:t xml:space="preserve">Social Worker practicing in</w:t>
      </w:r>
    </w:p>
    <w:p>
      <w:pPr>
        <w:pStyle w:val="BodyText"/>
      </w:pPr>
      <w:r>
        <w:t xml:space="preserve">South Korea Seoul. Direct confrontation or aggressive advocacy techniques common in Western social work literature may be counterproductive due to cultural norms emphasizing harmony and face-saving. Therefore, successful practitioners adapt their communication styles, often utilizing indirect methods to empower clients while maintaining respect for hierarchical relationships within the family unit. This cultural adaptation is a hallmark of advanced practice in</w:t>
      </w:r>
    </w:p>
    <w:p>
      <w:pPr>
        <w:pStyle w:val="BodyText"/>
      </w:pPr>
      <w:r>
        <w:t xml:space="preserve">South Korea Seoul.</w:t>
      </w:r>
    </w:p>
    <w:bookmarkEnd w:id="23"/>
    <w:bookmarkStart w:id="24" w:name="mental-health-and-stigma-reduction"/>
    <w:p>
      <w:pPr>
        <w:pStyle w:val="Heading2"/>
      </w:pPr>
      <w:r>
        <w:t xml:space="preserve">4. Mental Health and Stigma Reduction</w:t>
      </w:r>
    </w:p>
    <w:p>
      <w:pPr>
        <w:pStyle w:val="FirstParagraph"/>
      </w:pPr>
      <w:r>
        <w:t xml:space="preserve">Mental health remains a significant barrier to effective social intervention in</w:t>
      </w:r>
    </w:p>
    <w:p>
      <w:pPr>
        <w:pStyle w:val="BodyText"/>
      </w:pPr>
      <w:r>
        <w:t xml:space="preserve">South Korea Seoul. Stigma surrounding psychological issues often prevents individuals from seeking help until crises occur. In response, many</w:t>
      </w:r>
    </w:p>
    <w:p>
      <w:pPr>
        <w:pStyle w:val="BodyText"/>
      </w:pPr>
      <w:r>
        <w:t xml:space="preserve">Social Workers in the region have integrated basic mental health first aid into their general practice. Community centers across</w:t>
      </w:r>
    </w:p>
    <w:p>
      <w:pPr>
        <w:pStyle w:val="BodyText"/>
      </w:pPr>
      <w:r>
        <w:t xml:space="preserve">South Korea Seoul now frequently employ interdisciplinary teams where the</w:t>
      </w:r>
    </w:p>
    <w:p>
      <w:pPr>
        <w:pStyle w:val="BodyText"/>
      </w:pPr>
      <w:r>
        <w:t xml:space="preserve">Social Worker collaborates directly with psychiatrists and counselors.</w:t>
      </w:r>
    </w:p>
    <w:p>
      <w:pPr>
        <w:pStyle w:val="BodyText"/>
      </w:pPr>
      <w:r>
        <w:t xml:space="preserve">This collaborative model is essential for addressing high rates of depression among teenagers and young adults in the city. Schools in</w:t>
      </w:r>
    </w:p>
    <w:p>
      <w:pPr>
        <w:pStyle w:val="BodyText"/>
      </w:pPr>
      <w:r>
        <w:t xml:space="preserve">South Korea SeoulSocial Workers contribute to a broader societal shift toward accepting psychological well-being as integral to social welfare.</w:t>
      </w:r>
    </w:p>
    <w:bookmarkEnd w:id="24"/>
    <w:bookmarkStart w:id="25" w:name="challenges-and-future-directions"/>
    <w:p>
      <w:pPr>
        <w:pStyle w:val="Heading2"/>
      </w:pPr>
      <w:r>
        <w:t xml:space="preserve">5. Challenges and Future Directions</w:t>
      </w:r>
    </w:p>
    <w:p>
      <w:pPr>
        <w:pStyle w:val="FirstParagraph"/>
      </w:pPr>
      <w:r>
        <w:t xml:space="preserve">Despite advancements, the field faces significant hurdles. Burnout among</w:t>
      </w:r>
      <w:r>
        <w:t xml:space="preserve"> </w:t>
      </w:r>
      <w:r>
        <w:rPr>
          <w:bCs/>
          <w:b/>
        </w:rPr>
        <w:t xml:space="preserve">Social Workers in</w:t>
      </w:r>
      <w:r>
        <w:rPr>
          <w:bCs/>
          <w:b/>
        </w:rPr>
        <w:t xml:space="preserve"> </w:t>
      </w:r>
      <w:r>
        <w:rPr>
          <w:bCs/>
          <w:b/>
          <w:bCs/>
          <w:b/>
        </w:rPr>
        <w:t xml:space="preserve">South Korea Seoul</w:t>
      </w:r>
    </w:p>
    <w:p>
      <w:pPr>
        <w:pStyle w:val="BodyText"/>
      </w:pPr>
      <w:r>
        <w:t xml:space="preserve">Looking forward, the integration of technology offers new possibilities. Digital platforms are being developed to connect isolated seniors in</w:t>
      </w:r>
    </w:p>
    <w:p>
      <w:pPr>
        <w:pStyle w:val="BodyText"/>
      </w:pPr>
      <w:r>
        <w:t xml:space="preserve">South Korea Seoul with community resources managed by social workers. However, the digital divide remains a concern, requiring</w:t>
      </w:r>
    </w:p>
    <w:p>
      <w:pPr>
        <w:pStyle w:val="BodyText"/>
      </w:pPr>
      <w:r>
        <w:t xml:space="preserve">Social Workers to bridge both technological and interpersonal gaps.</w:t>
      </w:r>
    </w:p>
    <w:p>
      <w:pPr>
        <w:pStyle w:val="BodyText"/>
      </w:pPr>
      <w:r>
        <w:t xml:space="preserve">Education programs must also evolve to prepare future practitioners for the specific context of</w:t>
      </w:r>
    </w:p>
    <w:p>
      <w:pPr>
        <w:pStyle w:val="BodyText"/>
      </w:pPr>
      <w:r>
        <w:t xml:space="preserve">South Korea Seoul. Curricula should emphasize urban sociology, crisis intervention in high-density environments, and cultural humility. Only by tailoring training to the realities of this megacity can we ensure a robust workforce capable of supporting its diverse population.</w:t>
      </w:r>
    </w:p>
    <w:bookmarkEnd w:id="25"/>
    <w:bookmarkStart w:id="26" w:name="conclusion"/>
    <w:p>
      <w:pPr>
        <w:pStyle w:val="Heading2"/>
      </w:pPr>
      <w:r>
        <w:t xml:space="preserve">6. Conclusion</w:t>
      </w:r>
    </w:p>
    <w:p>
      <w:pPr>
        <w:pStyle w:val="FirstParagraph"/>
      </w:pPr>
      <w:r>
        <w:t xml:space="preserve">The role of the</w:t>
      </w:r>
    </w:p>
    <w:p>
      <w:pPr>
        <w:pStyle w:val="BodyText"/>
      </w:pPr>
      <w:r>
        <w:t xml:space="preserve">Social Worker in</w:t>
      </w:r>
    </w:p>
    <w:p>
      <w:pPr>
        <w:pStyle w:val="BodyText"/>
      </w:pPr>
      <w:r>
        <w:t xml:space="preserve">South Korea SeoulSouth Korea Seoul. Future research should continue to evaluate the efficacy of localized social work interventions to further refine practice standards in this dynamic region.</w:t>
      </w:r>
    </w:p>
    <w:bookmarkEnd w:id="26"/>
    <w:bookmarkStart w:id="27" w:name="references"/>
    <w:p>
      <w:pPr>
        <w:pStyle w:val="Heading2"/>
      </w:pPr>
      <w:r>
        <w:t xml:space="preserve">References</w:t>
      </w:r>
    </w:p>
    <w:p>
      <w:pPr>
        <w:numPr>
          <w:ilvl w:val="0"/>
          <w:numId w:val="1001"/>
        </w:numPr>
        <w:pStyle w:val="Compact"/>
      </w:pPr>
      <w:r>
        <w:t xml:space="preserve">Korea Institute for Health and Social Affairs. (2023).</w:t>
      </w:r>
      <w:r>
        <w:t xml:space="preserve"> </w:t>
      </w:r>
      <w:r>
        <w:rPr>
          <w:iCs/>
          <w:i/>
        </w:rPr>
        <w:t xml:space="preserve">Trends in Urban Poverty and Elderly Isolation in Seoul</w:t>
      </w:r>
      <w:r>
        <w:t xml:space="preserve">.</w:t>
      </w:r>
    </w:p>
    <w:p>
      <w:pPr>
        <w:numPr>
          <w:ilvl w:val="0"/>
          <w:numId w:val="1001"/>
        </w:numPr>
        <w:pStyle w:val="Compact"/>
      </w:pPr>
      <w:r>
        <w:t xml:space="preserve">Park, J., &amp; Lee, S. (2021). "Cultural Adaptations of Social Work Practice in East Asia."</w:t>
      </w:r>
      <w:r>
        <w:t xml:space="preserve"> </w:t>
      </w:r>
      <w:r>
        <w:rPr>
          <w:iCs/>
          <w:i/>
        </w:rPr>
        <w:t xml:space="preserve">Journal of Asian Social Policy</w:t>
      </w:r>
      <w:r>
        <w:t xml:space="preserve">, 15(2), 45-67.</w:t>
      </w:r>
    </w:p>
    <w:p>
      <w:pPr>
        <w:numPr>
          <w:ilvl w:val="0"/>
          <w:numId w:val="1001"/>
        </w:numPr>
        <w:pStyle w:val="Compact"/>
      </w:pPr>
      <w:r>
        <w:t xml:space="preserve">Seoul Metropolitan Government. (2024).</w:t>
      </w:r>
      <w:r>
        <w:t xml:space="preserve"> </w:t>
      </w:r>
      <w:r>
        <w:rPr>
          <w:iCs/>
          <w:i/>
        </w:rPr>
        <w:t xml:space="preserve">Annual Report on Community Welfare Services</w:t>
      </w:r>
      <w:r>
        <w:t xml:space="preserve">.</w:t>
      </w:r>
    </w:p>
    <w:p>
      <w:pPr>
        <w:numPr>
          <w:ilvl w:val="0"/>
          <w:numId w:val="1001"/>
        </w:numPr>
        <w:pStyle w:val="Compact"/>
      </w:pPr>
      <w:r>
        <w:t xml:space="preserve">Kim, H. (2022). "Mental Health Stigma and Social Intervention Strategies in South Korea."</w:t>
      </w:r>
      <w:r>
        <w:t xml:space="preserve"> </w:t>
      </w:r>
      <w:r>
        <w:rPr>
          <w:iCs/>
          <w:i/>
        </w:rPr>
        <w:t xml:space="preserve">Korean Journal of Social Work</w:t>
      </w:r>
      <w:r>
        <w:t xml:space="preserve">, 88(4),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Social Workers in South Korea: Addressing Urban Complexity in Seoul</dc:title>
  <dc:creator/>
  <cp:keywords/>
  <dcterms:created xsi:type="dcterms:W3CDTF">2026-07-30T03:56:20Z</dcterms:created>
  <dcterms:modified xsi:type="dcterms:W3CDTF">2026-07-30T03:56:20Z</dcterms:modified>
</cp:coreProperties>
</file>

<file path=docProps/custom.xml><?xml version="1.0" encoding="utf-8"?>
<Properties xmlns="http://schemas.openxmlformats.org/officeDocument/2006/custom-properties" xmlns:vt="http://schemas.openxmlformats.org/officeDocument/2006/docPropsVTypes"/>
</file>