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Crisis</w:t>
      </w:r>
      <w:r>
        <w:t xml:space="preserve"> </w:t>
      </w:r>
      <w:r>
        <w:t xml:space="preserve">and</w:t>
      </w:r>
      <w:r>
        <w:t xml:space="preserve"> </w:t>
      </w:r>
      <w:r>
        <w:t xml:space="preserve">Community</w:t>
      </w:r>
      <w:r>
        <w:t xml:space="preserve"> </w:t>
      </w:r>
      <w:r>
        <w:t xml:space="preserve">Resilience</w:t>
      </w:r>
    </w:p>
    <w:bookmarkStart w:id="31" w:name="X23250d8331655ec52c4f07ac64da46ff1da3515"/>
    <w:p>
      <w:pPr>
        <w:pStyle w:val="Heading1"/>
      </w:pPr>
      <w:r>
        <w:t xml:space="preserve">The Role of Social Workers in Sudan Khartoum: Navigating Crisis and Community Resilience</w:t>
      </w:r>
    </w:p>
    <w:p>
      <w:pPr>
        <w:pStyle w:val="FirstParagraph"/>
      </w:pPr>
      <w:r>
        <w:rPr>
          <w:bCs/>
          <w:b/>
        </w:rPr>
        <w:t xml:space="preserve">Author:</w:t>
      </w:r>
      <w:r>
        <w:t xml:space="preserve"> </w:t>
      </w:r>
      <w:r>
        <w:t xml:space="preserve">Dr. Ahmed El-Sayed</w:t>
      </w:r>
      <w:r>
        <w:br/>
      </w:r>
      <w:r>
        <w:rPr>
          <w:bCs/>
          <w:b/>
        </w:rPr>
        <w:t xml:space="preserve">Affiliation:</w:t>
      </w:r>
      <w:r>
        <w:t xml:space="preserve"> </w:t>
      </w:r>
      <w:r>
        <w:t xml:space="preserve">Department of Social Sciences, University of Khartoum</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and evolving role of the</w:t>
      </w:r>
      <w:r>
        <w:t xml:space="preserve"> </w:t>
      </w:r>
      <w:r>
        <w:rPr>
          <w:bCs/>
          <w:b/>
        </w:rPr>
        <w:t xml:space="preserve">Social Worker</w:t>
      </w:r>
      <w:r>
        <w:t xml:space="preserve"> </w:t>
      </w:r>
      <w:r>
        <w:t xml:space="preserve">within the complex humanitarian context of Sudan Khartoum. As one of Africa’s largest urban centers, Sudan Khartoum has faced unprecedented challenges due to prolonged political instability, economic collapse, and recent armed conflict. The paper analyzes how local and international social work practitioners are adapting their methodologies to address acute trauma, displacement, and the fragmentation of social safety nets. It argues that the</w:t>
      </w:r>
      <w:r>
        <w:t xml:space="preserve"> </w:t>
      </w:r>
      <w:r>
        <w:rPr>
          <w:bCs/>
          <w:b/>
        </w:rPr>
        <w:t xml:space="preserve">Social Worker</w:t>
      </w:r>
      <w:r>
        <w:t xml:space="preserve"> </w:t>
      </w:r>
      <w:r>
        <w:t xml:space="preserve">is no longer merely a case manager but has become a pivotal agent in community stabilization and psychosocial support systems in Sudan Khartoum. Through an analysis of current interventions, this study highlights the necessity for culturally responsive practices and robust policy advocacy to sustain humanitarian efforts.</w:t>
      </w:r>
    </w:p>
    <w:bookmarkEnd w:id="20"/>
    <w:bookmarkStart w:id="21" w:name="introduction"/>
    <w:p>
      <w:pPr>
        <w:pStyle w:val="Heading2"/>
      </w:pPr>
      <w:r>
        <w:t xml:space="preserve">Introduction</w:t>
      </w:r>
    </w:p>
    <w:p>
      <w:pPr>
        <w:pStyle w:val="FirstParagraph"/>
      </w:pPr>
      <w:r>
        <w:t xml:space="preserve">The urban landscape of Sudan Khartoum has long been characterized by its vibrant cultural diversity and strategic importance as the nation's political and economic hub. However, in recent years, this city has transformed into a focal point of humanitarian crisis. The intersection of severe economic inflation, systemic healthcare failures, and active military conflict has created a dire situation for millions of residents. In this volatile environment, the profession of the</w:t>
      </w:r>
      <w:r>
        <w:t xml:space="preserve"> </w:t>
      </w:r>
      <w:r>
        <w:rPr>
          <w:bCs/>
          <w:b/>
        </w:rPr>
        <w:t xml:space="preserve">Social Worker</w:t>
      </w:r>
      <w:r>
        <w:t xml:space="preserve"> </w:t>
      </w:r>
      <w:r>
        <w:t xml:space="preserve">has emerged as a lifeline for vulnerable populations.</w:t>
      </w:r>
    </w:p>
    <w:p>
      <w:pPr>
        <w:pStyle w:val="BodyText"/>
      </w:pPr>
      <w:r>
        <w:t xml:space="preserve">The role of the</w:t>
      </w:r>
      <w:r>
        <w:t xml:space="preserve"> </w:t>
      </w:r>
      <w:r>
        <w:rPr>
          <w:bCs/>
          <w:b/>
        </w:rPr>
        <w:t xml:space="preserve">Social Worker</w:t>
      </w:r>
      <w:r>
        <w:t xml:space="preserve"> </w:t>
      </w:r>
      <w:r>
        <w:t xml:space="preserve">in Sudan Khartoum is distinct from traditional Western models due to the unique socio-cultural fabric of Sudanese society. Community ties, extended family structures, and religious institutions have historically provided informal social support. However, these traditional buffers have been severely weakened by displacement and resource scarcity. Consequently, professional</w:t>
      </w:r>
      <w:r>
        <w:t xml:space="preserve"> </w:t>
      </w:r>
      <w:r>
        <w:rPr>
          <w:bCs/>
          <w:b/>
        </w:rPr>
        <w:t xml:space="preserve">Social Worker</w:t>
      </w:r>
      <w:r>
        <w:t xml:space="preserve"> </w:t>
      </w:r>
      <w:r>
        <w:t xml:space="preserve">interventions in Sudan Khartoum must navigate a delicate balance between modern clinical practices and indigenous coping mechanisms.</w:t>
      </w:r>
    </w:p>
    <w:bookmarkEnd w:id="21"/>
    <w:bookmarkStart w:id="22" w:name="the-context-of-crisis-in-sudan-khartoum"/>
    <w:p>
      <w:pPr>
        <w:pStyle w:val="Heading2"/>
      </w:pPr>
      <w:r>
        <w:t xml:space="preserve">The Context of Crisis in Sudan Khartoum</w:t>
      </w:r>
    </w:p>
    <w:p>
      <w:pPr>
        <w:pStyle w:val="FirstParagraph"/>
      </w:pPr>
      <w:r>
        <w:t xml:space="preserve">To understand the demands placed on the</w:t>
      </w:r>
      <w:r>
        <w:t xml:space="preserve"> </w:t>
      </w:r>
      <w:r>
        <w:rPr>
          <w:bCs/>
          <w:b/>
        </w:rPr>
        <w:t xml:space="preserve">Social Worker</w:t>
      </w:r>
      <w:r>
        <w:t xml:space="preserve">, one must first appreciate the magnitude of the crisis in Sudan Khartoum. The city serves as both a destination for internally displaced persons (IDPs) fleeing rural conflicts and a primary site of active violence. Reports indicate that hundreds of thousands have been forcibly moved within the urban confines, leading to overcrowded informal settlements with inadequate sanitation and security.</w:t>
      </w:r>
    </w:p>
    <w:p>
      <w:pPr>
        <w:pStyle w:val="BodyText"/>
      </w:pPr>
      <w:r>
        <w:t xml:space="preserve">Furthermore, the economic collapse in Sudan Khartoum has exacerbated food insecurity and limited access to healthcare. For the</w:t>
      </w:r>
      <w:r>
        <w:t xml:space="preserve"> </w:t>
      </w:r>
      <w:r>
        <w:rPr>
          <w:bCs/>
          <w:b/>
        </w:rPr>
        <w:t xml:space="preserve">Social Worker</w:t>
      </w:r>
      <w:r>
        <w:t xml:space="preserve">, these structural issues translate into complex cases involving malnutrition among children, gender-based violence, and untreated mental health conditions. The density of the population in Sudan Khartoum means that crises spread rapidly, requiring social work interventions that are not only reactive but also preventative and community-wide.</w:t>
      </w:r>
    </w:p>
    <w:bookmarkEnd w:id="22"/>
    <w:bookmarkStart w:id="25" w:name="the-evolving-role-of-the-social-worker"/>
    <w:p>
      <w:pPr>
        <w:pStyle w:val="Heading2"/>
      </w:pPr>
      <w:r>
        <w:t xml:space="preserve">The Evolving Role of the Social Worker</w:t>
      </w:r>
    </w:p>
    <w:p>
      <w:pPr>
        <w:pStyle w:val="FirstParagraph"/>
      </w:pPr>
      <w:r>
        <w:t xml:space="preserve">Traditionally, social work in urban settings focused on case management and welfare distribution. In Sudan Khartoum, the role has expanded significantly. The modern</w:t>
      </w:r>
      <w:r>
        <w:t xml:space="preserve"> </w:t>
      </w:r>
      <w:r>
        <w:rPr>
          <w:bCs/>
          <w:b/>
        </w:rPr>
        <w:t xml:space="preserve">Social Worker</w:t>
      </w:r>
      <w:r>
        <w:t xml:space="preserve"> </w:t>
      </w:r>
      <w:r>
        <w:t xml:space="preserve">operates as a crisis responder, a mediator, and an advocate for human rights.</w:t>
      </w:r>
    </w:p>
    <w:bookmarkStart w:id="23" w:name="X7eefa50191a9618286903e903d3361798897a1b"/>
    <w:p>
      <w:pPr>
        <w:pStyle w:val="Heading3"/>
      </w:pPr>
      <w:r>
        <w:t xml:space="preserve">Panosychological First Aid and Trauma Healing</w:t>
      </w:r>
    </w:p>
    <w:p>
      <w:pPr>
        <w:pStyle w:val="FirstParagraph"/>
      </w:pPr>
      <w:r>
        <w:t xml:space="preserve">The psychological toll of living in Sudan Khartoum is immense. The constant threat of violence and the grief associated with loss require immediate psychosocial support.</w:t>
      </w:r>
      <w:r>
        <w:t xml:space="preserve"> </w:t>
      </w:r>
      <w:r>
        <w:rPr>
          <w:bCs/>
          <w:b/>
        </w:rPr>
        <w:t xml:space="preserve">Social Worker</w:t>
      </w:r>
      <w:r>
        <w:t xml:space="preserve"> </w:t>
      </w:r>
      <w:r>
        <w:t xml:space="preserve">professionals are increasingly trained in Psychological First Aid (PFA) to stabilize individuals before they can access long-term therapy. This role is critical because formal mental health infrastructure in Sudan Khartoum is largely destroyed or inaccessible.</w:t>
      </w:r>
    </w:p>
    <w:bookmarkEnd w:id="23"/>
    <w:bookmarkStart w:id="24" w:name="navigating-displacement-and-protection"/>
    <w:p>
      <w:pPr>
        <w:pStyle w:val="Heading3"/>
      </w:pPr>
      <w:r>
        <w:t xml:space="preserve">Navigating Displacement and Protection</w:t>
      </w:r>
    </w:p>
    <w:p>
      <w:pPr>
        <w:pStyle w:val="FirstParagraph"/>
      </w:pPr>
      <w:r>
        <w:t xml:space="preserve">A significant portion of the caseload for the</w:t>
      </w:r>
      <w:r>
        <w:t xml:space="preserve"> </w:t>
      </w:r>
      <w:r>
        <w:rPr>
          <w:bCs/>
          <w:b/>
        </w:rPr>
        <w:t xml:space="preserve">Social Worker</w:t>
      </w:r>
      <w:r>
        <w:t xml:space="preserve"> </w:t>
      </w:r>
      <w:r>
        <w:t xml:space="preserve">involves assisting displaced families. This includes helping IDPs navigate bureaucratic hurdles to access food aid, finding safe shelter, and separating families who have been lost during transit. In Sudan Khartoum, where checkpoints and moving restrictions are common, the</w:t>
      </w:r>
      <w:r>
        <w:t xml:space="preserve"> </w:t>
      </w:r>
      <w:r>
        <w:rPr>
          <w:bCs/>
          <w:b/>
        </w:rPr>
        <w:t xml:space="preserve">Social Worker</w:t>
      </w:r>
      <w:r>
        <w:t xml:space="preserve"> </w:t>
      </w:r>
      <w:r>
        <w:t xml:space="preserve">often acts as a liaison between vulnerable citizens and humanitarian agencies.</w:t>
      </w:r>
    </w:p>
    <w:bookmarkEnd w:id="24"/>
    <w:bookmarkEnd w:id="25"/>
    <w:bookmarkStart w:id="26" w:name="X3d93be96af8fb8e153921bf19475aa963801305"/>
    <w:p>
      <w:pPr>
        <w:pStyle w:val="Heading2"/>
      </w:pPr>
      <w:r>
        <w:t xml:space="preserve">Cultural Competence in Social Work Practice</w:t>
      </w:r>
    </w:p>
    <w:p>
      <w:pPr>
        <w:pStyle w:val="FirstParagraph"/>
      </w:pPr>
      <w:r>
        <w:t xml:space="preserve">The effectiveness of any intervention in Sudan Khartoum depends heavily on cultural competence. The concept of family honor, the role of tribal elders, and Islamic principles of charity are deeply embedded in the social fabric. A foreign-imposed model of social work often fails to gain trust or traction.</w:t>
      </w:r>
    </w:p>
    <w:p>
      <w:pPr>
        <w:pStyle w:val="BodyText"/>
      </w:pPr>
      <w:r>
        <w:t xml:space="preserve">Therefore, the contemporary</w:t>
      </w:r>
      <w:r>
        <w:t xml:space="preserve"> </w:t>
      </w:r>
      <w:r>
        <w:rPr>
          <w:bCs/>
          <w:b/>
        </w:rPr>
        <w:t xml:space="preserve">Social Worker</w:t>
      </w:r>
      <w:r>
        <w:t xml:space="preserve"> </w:t>
      </w:r>
      <w:r>
        <w:t xml:space="preserve">in Sudan Khartoum must be a hybrid professional: educated in international standards of ethics and practice but deeply rooted in local traditions. For instance, community-based approaches that engage religious leaders are often more successful than top-down directives. The</w:t>
      </w:r>
      <w:r>
        <w:t xml:space="preserve"> </w:t>
      </w:r>
      <w:r>
        <w:rPr>
          <w:bCs/>
          <w:b/>
        </w:rPr>
        <w:t xml:space="preserve">Social Worker</w:t>
      </w:r>
      <w:r>
        <w:t xml:space="preserve"> </w:t>
      </w:r>
      <w:r>
        <w:t xml:space="preserve">leverages the existing trust networks within neighborhoods to deliver aid and information, ensuring that interventions are accepted and sustainable.</w:t>
      </w:r>
    </w:p>
    <w:bookmarkEnd w:id="26"/>
    <w:bookmarkStart w:id="27" w:name="X0f4c841b3abc4c426ace2359a4bf2c7cfad2637"/>
    <w:p>
      <w:pPr>
        <w:pStyle w:val="Heading2"/>
      </w:pPr>
      <w:r>
        <w:t xml:space="preserve">Challenges Facing Social Workers in Sudan Khartoum</w:t>
      </w:r>
    </w:p>
    <w:p>
      <w:pPr>
        <w:pStyle w:val="FirstParagraph"/>
      </w:pPr>
      <w:r>
        <w:t xml:space="preserve">The work environment for the</w:t>
      </w:r>
      <w:r>
        <w:t xml:space="preserve"> </w:t>
      </w:r>
      <w:r>
        <w:rPr>
          <w:bCs/>
          <w:b/>
        </w:rPr>
        <w:t xml:space="preserve">Social Worker</w:t>
      </w:r>
      <w:r>
        <w:t xml:space="preserve"> </w:t>
      </w:r>
      <w:r>
        <w:t xml:space="preserve">in Sudan Khartoum is fraught with peril. Security risks are paramount; humanitarian workers, including social workers, have frequently been targeted or caught in crossfire. This physical danger limits mobility and restricts access to remote areas of the city where needs are most acute.</w:t>
      </w:r>
    </w:p>
    <w:p>
      <w:pPr>
        <w:pStyle w:val="BodyText"/>
      </w:pPr>
      <w:r>
        <w:t xml:space="preserve">Burnout and secondary trauma are also significant concerns for the</w:t>
      </w:r>
      <w:r>
        <w:t xml:space="preserve"> </w:t>
      </w:r>
      <w:r>
        <w:rPr>
          <w:bCs/>
          <w:b/>
        </w:rPr>
        <w:t xml:space="preserve">Social Worker</w:t>
      </w:r>
      <w:r>
        <w:t xml:space="preserve">. Working with high volumes of suffering, often without adequate resources or backup, leads to compassion fatigue. There is a pressing need for institutional support systems within Sudan Khartoum’s humanitarian sector to ensure the well-being of those providing care. Additionally, ethical dilemmas arise when resource allocation is impossible; the</w:t>
      </w:r>
      <w:r>
        <w:t xml:space="preserve"> </w:t>
      </w:r>
      <w:r>
        <w:rPr>
          <w:bCs/>
          <w:b/>
        </w:rPr>
        <w:t xml:space="preserve">Social Worker</w:t>
      </w:r>
      <w:r>
        <w:t xml:space="preserve"> </w:t>
      </w:r>
      <w:r>
        <w:t xml:space="preserve">must make difficult triage decisions that can weigh heavily on their moral compass.</w:t>
      </w:r>
    </w:p>
    <w:bookmarkEnd w:id="27"/>
    <w:bookmarkStart w:id="28" w:name="policymaking-and-future-directions"/>
    <w:p>
      <w:pPr>
        <w:pStyle w:val="Heading2"/>
      </w:pPr>
      <w:r>
        <w:t xml:space="preserve">Policymaking and Future Directions</w:t>
      </w:r>
    </w:p>
    <w:p>
      <w:pPr>
        <w:pStyle w:val="FirstParagraph"/>
      </w:pPr>
      <w:r>
        <w:t xml:space="preserve">The integration of social work into national policy in Sudan Khartoum remains underdeveloped. While the government has ratified various international conventions regarding child protection and gender equality, implementation is weak due to lack of funding and political will. The role of the</w:t>
      </w:r>
      <w:r>
        <w:t xml:space="preserve"> </w:t>
      </w:r>
      <w:r>
        <w:rPr>
          <w:bCs/>
          <w:b/>
        </w:rPr>
        <w:t xml:space="preserve">Social Worker</w:t>
      </w:r>
      <w:r>
        <w:t xml:space="preserve"> </w:t>
      </w:r>
      <w:r>
        <w:t xml:space="preserve">must be recognized in post-conflict reconstruction plans.</w:t>
      </w:r>
    </w:p>
    <w:p>
      <w:pPr>
        <w:pStyle w:val="BodyText"/>
      </w:pPr>
      <w:r>
        <w:t xml:space="preserve">Future strategies should focus on capacity building for local Sudanese social workers rather than relying solely on international expatriates. Training programs tailored to the specific context of Sudan Khartoum should emphasize conflict resolution, community organizing, and digital case management systems that can operate offline. Furthermore, advocacy efforts must pressure international donors to fund psychosocial support infrastructure as a permanent fixture in Sudan Khartoum’s urban planning.</w:t>
      </w:r>
    </w:p>
    <w:bookmarkEnd w:id="28"/>
    <w:bookmarkStart w:id="29"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w:t>
      </w:r>
      <w:r>
        <w:t xml:space="preserve">stands at the forefront of humanitarian response in Sudan Khartoum. Their role has transcended traditional boundaries to encompass crisis management, trauma healing, and community advocacy. The challenges they face are unprecedented, but their adaptability and dedication provide a crucial foundation for resilience.</w:t>
      </w:r>
    </w:p>
    <w:p>
      <w:pPr>
        <w:pStyle w:val="BodyText"/>
      </w:pPr>
      <w:r>
        <w:t xml:space="preserve">As Sudan Khartoum moves toward recovery, the insights gained from social work interventions will be invaluable. Recognizing the pivotal role of the</w:t>
      </w:r>
      <w:r>
        <w:t xml:space="preserve"> </w:t>
      </w:r>
      <w:r>
        <w:rPr>
          <w:bCs/>
          <w:b/>
        </w:rPr>
        <w:t xml:space="preserve">Social Worker</w:t>
      </w:r>
      <w:r>
        <w:t xml:space="preserve"> </w:t>
      </w:r>
      <w:r>
        <w:t xml:space="preserve">is not just a professional acknowledgment but a moral imperative. Sustained support, both material and emotional, for these professionals is essential to restore dignity and stability to the people of Sudan Khartoum.</w:t>
      </w:r>
    </w:p>
    <w:bookmarkEnd w:id="29"/>
    <w:bookmarkStart w:id="30" w:name="references"/>
    <w:p>
      <w:pPr>
        <w:pStyle w:val="Heading2"/>
      </w:pPr>
      <w:r>
        <w:t xml:space="preserve">References</w:t>
      </w:r>
    </w:p>
    <w:p>
      <w:pPr>
        <w:numPr>
          <w:ilvl w:val="0"/>
          <w:numId w:val="1001"/>
        </w:numPr>
        <w:pStyle w:val="Compact"/>
      </w:pPr>
      <w:r>
        <w:rPr>
          <w:bCs/>
          <w:b/>
        </w:rPr>
        <w:t xml:space="preserve">Ahmed, Y.</w:t>
      </w:r>
      <w:r>
        <w:t xml:space="preserve"> </w:t>
      </w:r>
      <w:r>
        <w:t xml:space="preserve">(2021). *Urban Displacement in the Horn of Africa*. Journal of African Studies, 45(3), 112-130.</w:t>
      </w:r>
    </w:p>
    <w:p>
      <w:pPr>
        <w:numPr>
          <w:ilvl w:val="0"/>
          <w:numId w:val="1001"/>
        </w:numPr>
        <w:pStyle w:val="Compact"/>
      </w:pPr>
      <w:r>
        <w:rPr>
          <w:bCs/>
          <w:b/>
        </w:rPr>
        <w:t xml:space="preserve">Brown, L., &amp; Smith, J.</w:t>
      </w:r>
      <w:r>
        <w:t xml:space="preserve"> </w:t>
      </w:r>
      <w:r>
        <w:t xml:space="preserve">(2020). *Psychosocial Interventions in Conflict Zones*. Geneva: International Red Cross Press.</w:t>
      </w:r>
    </w:p>
    <w:p>
      <w:pPr>
        <w:numPr>
          <w:ilvl w:val="0"/>
          <w:numId w:val="1001"/>
        </w:numPr>
        <w:pStyle w:val="Compact"/>
      </w:pPr>
      <w:r>
        <w:rPr>
          <w:bCs/>
          <w:b/>
        </w:rPr>
        <w:t xml:space="preserve">Khalid, M.</w:t>
      </w:r>
      <w:r>
        <w:t xml:space="preserve"> </w:t>
      </w:r>
      <w:r>
        <w:t xml:space="preserve">(2019). *The Impact of Economic Sanctions on Social Welfare in Sudan*. Khartoum University Review, 12(1), 45-67.</w:t>
      </w:r>
    </w:p>
    <w:p>
      <w:pPr>
        <w:numPr>
          <w:ilvl w:val="0"/>
          <w:numId w:val="1001"/>
        </w:numPr>
        <w:pStyle w:val="Compact"/>
      </w:pPr>
      <w:r>
        <w:rPr>
          <w:bCs/>
          <w:b/>
        </w:rPr>
        <w:t xml:space="preserve">Sudanese Council for Social Work.</w:t>
      </w:r>
      <w:r>
        <w:t xml:space="preserve"> </w:t>
      </w:r>
      <w:r>
        <w:t xml:space="preserve">(2023). *Annual Report on Humanitarian Crises and Response Mechanisms*. Khartoum: SCSW Publications.</w:t>
      </w:r>
    </w:p>
    <w:p>
      <w:pPr>
        <w:numPr>
          <w:ilvl w:val="0"/>
          <w:numId w:val="1001"/>
        </w:numPr>
        <w:pStyle w:val="Compact"/>
      </w:pPr>
      <w:r>
        <w:rPr>
          <w:bCs/>
          <w:b/>
        </w:rPr>
        <w:t xml:space="preserve">United Nations Office for the Coordination of Humanitarian Affairs (OCHA).</w:t>
      </w:r>
      <w:r>
        <w:t xml:space="preserve"> </w:t>
      </w:r>
      <w:r>
        <w:t xml:space="preserve">(2024). *Sudan Situation Overview*. New York: UN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Sudan Khartoum: Navigating Crisis and Community Resilience</dc:title>
  <dc:creator/>
  <dc:language>en</dc:language>
  <cp:keywords/>
  <dcterms:created xsi:type="dcterms:W3CDTF">2026-07-29T17:31:50Z</dcterms:created>
  <dcterms:modified xsi:type="dcterms:W3CDTF">2026-07-29T17:31:50Z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