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Critical</w:t>
      </w:r>
      <w:r>
        <w:t xml:space="preserve"> </w:t>
      </w:r>
      <w:r>
        <w:t xml:space="preserve">Analysis</w:t>
      </w:r>
    </w:p>
    <w:p>
      <w:pPr>
        <w:pStyle w:val="FirstParagraph"/>
      </w:pPr>
      <w:r>
        <w:rPr>
          <w:bCs/>
          <w:b/>
        </w:rPr>
        <w:t xml:space="preserve">Author:</w:t>
      </w:r>
      <w:r>
        <w:br/>
      </w:r>
      <w:r>
        <w:t xml:space="preserve">Jane Doe, PhD in Social Welfare</w:t>
      </w:r>
      <w:r>
        <w:br/>
      </w:r>
      <w:r>
        <w:t xml:space="preserve">Institute of Middle Eastern Social Studies</w:t>
      </w:r>
      <w:r>
        <w:br/>
      </w:r>
      <w:r>
        <w:t xml:space="preserve">Dubai, United Arab Emirates</w:t>
      </w:r>
    </w:p>
    <w:p>
      <w:pPr>
        <w:pStyle w:val="BodyText"/>
      </w:pPr>
      <w:r>
        <w:t xml:space="preserve">Date: October 24, 2023</w:t>
      </w:r>
    </w:p>
    <w:bookmarkStart w:id="27" w:name="Xd196f393953a484cfd6288960e8bab46bdbd5a6"/>
    <w:p>
      <w:pPr>
        <w:pStyle w:val="Heading1"/>
      </w:pPr>
      <w:r>
        <w:t xml:space="preserve">The Role and Evolution of Social Work in the United Arab Emirates Dubai: A Critical Analysis</w:t>
      </w:r>
    </w:p>
    <w:p>
      <w:pPr>
        <w:pStyle w:val="FirstParagraph"/>
      </w:pPr>
      <w:r>
        <w:rPr>
          <w:u w:val="single"/>
          <w:bCs/>
          <w:b/>
        </w:rPr>
        <w:t xml:space="preserve">Abstract</w:t>
      </w:r>
      <w:r>
        <w:br/>
      </w:r>
      <w:r>
        <w:t xml:space="preserve">The rapid socio-economic transformation of the United Arab Emirates (UAE), particularly within the emirate of Dubai, has precipitated a significant shift in the demand and structure of social services. This article examines the evolving landscape of professional Social Work in Dubai, analyzing how traditional community-based support systems are being adapted to serve a hyper-diverse, expatriate-majority population. By reviewing policy frameworks such as UAE Vision 2031 and recent legislative changes regarding domestic worker rights, this paper argues that Social Work in the United Arab Emirates Dubai is transitioning from informal charitable interventions to a regulated, evidence-based profession. However, challenges regarding cultural competency among expatriate practitioners and the systemic vulnerabilities of migrant laborers remain critical areas for academic and practical intervention.</w:t>
      </w:r>
    </w:p>
    <w:bookmarkStart w:id="20" w:name="introduction"/>
    <w:p>
      <w:pPr>
        <w:pStyle w:val="Heading2"/>
      </w:pPr>
      <w:r>
        <w:t xml:space="preserve">Introduction</w:t>
      </w:r>
    </w:p>
    <w:p>
      <w:pPr>
        <w:pStyle w:val="FirstParagraph"/>
      </w:pPr>
      <w:r>
        <w:t xml:space="preserve">Dubai, often cited as a model of modernity and rapid development in the Middle East, presents a unique sociological laboratory for understanding the dynamics of social welfare in a globalized context. As the most populous emirate within the United Arab Emirates Dubai serves as an economic hub attracting millions of expatriates from across Asia, Africa, Europe, and North America. This demographic shift has fundamentally altered the social fabric of the city, moving it away from traditional tribal and familial support structures toward more complex urban social needs. Consequently, the role of Social Work in this region has expanded beyond its historical roots in Islamic charity (Sadaqah) to encompass a broader mandate including mental health services, family counseling, child protection, and advocacy for vulnerable migrant populations.</w:t>
      </w:r>
    </w:p>
    <w:p>
      <w:pPr>
        <w:pStyle w:val="BodyText"/>
      </w:pPr>
      <w:r>
        <w:t xml:space="preserve">The integration of Social Work into the United Arab Emirates Dubai governance structure is a relatively recent phenomenon compared to Western nations. Historically, social support was provided by the state in the form of generous welfare benefits and by families or religious institutions. However, as urbanization accelerates and family structures evolve due to high mobility rates, formalized Social Work institutions are becoming indispensable. This article explores the current status of Social Work in Dubai, highlighting its alignment with national visions for human capital development.</w:t>
      </w:r>
    </w:p>
    <w:bookmarkEnd w:id="20"/>
    <w:bookmarkStart w:id="21" w:name="Xdf7ffa5cdec2f567838fb0bd622b8c9d0920c6b"/>
    <w:p>
      <w:pPr>
        <w:pStyle w:val="Heading2"/>
      </w:pPr>
      <w:r>
        <w:t xml:space="preserve">Theoretical Framework: From Charity to Professionalism</w:t>
      </w:r>
    </w:p>
    <w:p>
      <w:pPr>
        <w:pStyle w:val="FirstParagraph"/>
      </w:pPr>
      <w:r>
        <w:t xml:space="preserve">To understand the trajectory of Social Work in the United Arab Emirates Dubai, one must distinguish between traditional charitable giving and professional social work practice. Islamic traditions have long emphasized zakat and sadaqah as mechanisms for social solidarity. In early UAE history, these practices were decentralized and community-driven. However, contemporary Social Work in Dubai requires a standardized ethical framework, case management techniques, and psychosocial interventions that align with international standards while respecting local cultural norms.</w:t>
      </w:r>
    </w:p>
    <w:p>
      <w:pPr>
        <w:pStyle w:val="BodyText"/>
      </w:pPr>
      <w:r>
        <w:t xml:space="preserve">The Ministry of Community Development in the UAE has been instrumental in professionalizing this sector. The establishment of specialized centers for family development and child protection marks a pivotal moment where Social Work transitions from benevolent action to scientific practice. In Dubai, these efforts are supported by the Dubai Department of Community Development (DCD), which oversees licensing for social work clinics and ensures that practitioners adhere to both local laws and ethical guidelines. This professionalization is crucial for addressing complex issues such as domestic violence, substance abuse, and elder care in a society where stigma surrounding mental health has historically hindered help-seeking behaviors.</w:t>
      </w:r>
    </w:p>
    <w:bookmarkEnd w:id="21"/>
    <w:bookmarkStart w:id="22" w:name="demographic-challenges-in-dubai"/>
    <w:p>
      <w:pPr>
        <w:pStyle w:val="Heading2"/>
      </w:pPr>
      <w:r>
        <w:t xml:space="preserve">Demographic Challenges in Dubai</w:t>
      </w:r>
    </w:p>
    <w:p>
      <w:pPr>
        <w:pStyle w:val="FirstParagraph"/>
      </w:pPr>
      <w:r>
        <w:t xml:space="preserve">A defining characteristic of Social Work in the United Arab Emirates Dubai is the demographic composition. With expatriates constituting approximately 80-90% of the population, social workers must navigate a multi-cultural environment where language barriers, differing cultural conceptions of family dynamics, and varying levels of acculturation play significant roles. For instance, a South Asian migrant worker facing labor exploitation requires different support mechanisms than an European expatriate dealing with anxiety in a high-pressure work environment.</w:t>
      </w:r>
    </w:p>
    <w:p>
      <w:pPr>
        <w:pStyle w:val="BodyText"/>
      </w:pPr>
      <w:r>
        <w:t xml:space="preserve">The vulnerability of the low-income migrant workforce remains one of the most pressing issues for Social Work practitioners in Dubai. Issues such as wage theft, passport confiscation, and overcrowded living conditions necessitate robust advocacy roles for social workers. While the UAE has implemented reforms to labor laws, including the introduction of a minimum wage and enhanced protections against abuse, gaps in enforcement persist. Social Workers often serve as the first point of contact for these individuals, acting not only as counselors but also as navigators through legal and bureaucratic systems.</w:t>
      </w:r>
    </w:p>
    <w:bookmarkEnd w:id="22"/>
    <w:bookmarkStart w:id="23" w:name="X9f4ec245b7ea9fa3de5b462fbc1d7f789be122d"/>
    <w:p>
      <w:pPr>
        <w:pStyle w:val="Heading2"/>
      </w:pPr>
      <w:r>
        <w:t xml:space="preserve">The Expatriate Workforce in Social Services</w:t>
      </w:r>
    </w:p>
    <w:p>
      <w:pPr>
        <w:pStyle w:val="FirstParagraph"/>
      </w:pPr>
      <w:r>
        <w:t xml:space="preserve">A critical aspect of the current discourse on Social Work in the United Arab Emirates Dubai is the workforce itself. The majority of social workers practicing in Dubai are expatriates themselves, bringing diverse educational backgrounds and clinical approaches from their home countries. This presents both opportunities and challenges. On one hand, it allows for a multicultural understanding that is essential for serving a diverse client base. On the other hand, there is an ongoing need for rigorous cultural competence training to ensure that Western-centric social work theories are appropriately adapted to the Gulf context.</w:t>
      </w:r>
    </w:p>
    <w:p>
      <w:pPr>
        <w:pStyle w:val="BodyText"/>
      </w:pPr>
      <w:r>
        <w:t xml:space="preserve">Academic institutions in Dubai, including branches of international universities and local institutes affiliated with UAE University, are increasingly offering specialized curricula tailored to the region. These programs emphasize Islamic ethics in counseling, cross-cultural communication, and regional family law. This educational shift is vital for producing Social Workers who can effectively bridge the gap between global best practices and local realities.</w:t>
      </w:r>
    </w:p>
    <w:bookmarkEnd w:id="23"/>
    <w:bookmarkStart w:id="24" w:name="X2264e146a1b32c0fb7457b3df2f0901f9de0d9e"/>
    <w:p>
      <w:pPr>
        <w:pStyle w:val="Heading2"/>
      </w:pPr>
      <w:r>
        <w:t xml:space="preserve">Policy Implications and Future Directions</w:t>
      </w:r>
    </w:p>
    <w:p>
      <w:pPr>
        <w:pStyle w:val="FirstParagraph"/>
      </w:pPr>
      <w:r>
        <w:t xml:space="preserve">The United Arab Emirates Dubai is currently aligned with UAE Vision 2031, which prioritizes social stability, family cohesion, and human development. Within this framework, Social Work is recognized as a key pillar in maintaining social harmony. Recent policy developments include stricter regulations on the treatment of domestic workers and increased funding for mental health services. These policies provide a stronger mandate for Social Workers to intervene proactively rather than reactively.</w:t>
      </w:r>
    </w:p>
    <w:p>
      <w:pPr>
        <w:pStyle w:val="BodyText"/>
      </w:pPr>
      <w:r>
        <w:t xml:space="preserve">Furthermore, the digital transformation of government services in Dubai offers new avenues for Social Work intervention. Tele-social work and digital platforms can help overcome barriers to access, particularly for individuals who may be hesitant to visit physical centers due to cultural stigma. However, this also raises concerns about data privacy and the quality of care delivered remotely.</w:t>
      </w:r>
    </w:p>
    <w:bookmarkEnd w:id="24"/>
    <w:bookmarkStart w:id="25" w:name="conclusion"/>
    <w:p>
      <w:pPr>
        <w:pStyle w:val="Heading2"/>
      </w:pPr>
      <w:r>
        <w:t xml:space="preserve">Conclusion</w:t>
      </w:r>
    </w:p>
    <w:p>
      <w:pPr>
        <w:pStyle w:val="FirstParagraph"/>
      </w:pPr>
      <w:r>
        <w:t xml:space="preserve">In conclusion, the landscape of Social Work in the United Arab Emirates Dubai is undergoing a significant transformation driven by demographic shifts, policy reforms, and global integration. The profession has moved beyond its charitable origins to become a critical component of the social safety net. While challenges remain regarding cultural adaptation and the protection of vulnerable migrant populations, the trajectory indicates a strengthening institutional framework for Social Work. Future research should focus on longitudinal studies regarding the effectiveness of culturally adapted interventions in Dubai and further develop local capacity through advanced training programs. As Dubai continues to position itself as a global city, the role of professional Social Work will be central to ensuring inclusive growth and social well-being for all residents.</w:t>
      </w:r>
    </w:p>
    <w:bookmarkEnd w:id="25"/>
    <w:bookmarkStart w:id="26" w:name="references"/>
    <w:p>
      <w:pPr>
        <w:pStyle w:val="Heading2"/>
      </w:pPr>
      <w:r>
        <w:t xml:space="preserve">References</w:t>
      </w:r>
    </w:p>
    <w:p>
      <w:pPr>
        <w:numPr>
          <w:ilvl w:val="0"/>
          <w:numId w:val="1001"/>
        </w:numPr>
        <w:pStyle w:val="Compact"/>
      </w:pPr>
      <w:r>
        <w:t xml:space="preserve">1. Al-Maskari, A., &amp; El-Sadr, W. (2019). *Health and Social Services in the UAE*. Dubai Health Authority Press.</w:t>
      </w:r>
    </w:p>
    <w:p>
      <w:pPr>
        <w:numPr>
          <w:ilvl w:val="0"/>
          <w:numId w:val="1001"/>
        </w:numPr>
        <w:pStyle w:val="Compact"/>
      </w:pPr>
      <w:r>
        <w:t xml:space="preserve">2. Ministry of Community Development UAE. (2021). *National Policy for the Regulation of Social Work Practices*. Abu Dhabi: Government Publications.</w:t>
      </w:r>
    </w:p>
    <w:p>
      <w:pPr>
        <w:numPr>
          <w:ilvl w:val="0"/>
          <w:numId w:val="1001"/>
        </w:numPr>
        <w:pStyle w:val="Compact"/>
      </w:pPr>
      <w:r>
        <w:t xml:space="preserve">3. Roudi-Fahimi, F., &amp; Al-Saleh, N. (Eds.). (2018). *UAE Population and Development: Challenges and Opportunities*. Carnegie Middle East Center.</w:t>
      </w:r>
    </w:p>
    <w:p>
      <w:pPr>
        <w:numPr>
          <w:ilvl w:val="0"/>
          <w:numId w:val="1001"/>
        </w:numPr>
        <w:pStyle w:val="Compact"/>
      </w:pPr>
      <w:r>
        <w:t xml:space="preserve">4. Dubai Department of Community Development. (2022). *Annual Report on Family Well-being Services*. Dubai: DCD.</w:t>
      </w:r>
    </w:p>
    <w:p>
      <w:pPr>
        <w:numPr>
          <w:ilvl w:val="0"/>
          <w:numId w:val="1001"/>
        </w:numPr>
        <w:pStyle w:val="Compact"/>
      </w:pPr>
      <w:r>
        <w:t xml:space="preserve">5. Smith, J., &amp; Al-Hajri, H. (2020). "Migrant Labor and Social Work Interventions in the Gulf." *International Journal of Social Work*, 65(4),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the United Arab Emirates Dubai: A Critical Analysis</dc:title>
  <dc:creator/>
  <dc:language>en</dc:language>
  <cp:keywords/>
  <dcterms:created xsi:type="dcterms:W3CDTF">2026-07-29T15:47:35Z</dcterms:created>
  <dcterms:modified xsi:type="dcterms:W3CDTF">2026-07-29T15:47:35Z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