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An</w:t>
      </w:r>
      <w:r>
        <w:t xml:space="preserve"> </w:t>
      </w:r>
      <w:r>
        <w:t xml:space="preserve">Academic</w:t>
      </w:r>
      <w:r>
        <w:t xml:space="preserve"> </w:t>
      </w:r>
      <w:r>
        <w:t xml:space="preserve">Analysis</w:t>
      </w:r>
    </w:p>
    <w:bookmarkStart w:id="31" w:name="Xf14da74de686cdecc9bdca4378e8ad5224fd638"/>
    <w:p>
      <w:pPr>
        <w:pStyle w:val="Heading1"/>
      </w:pPr>
      <w:r>
        <w:t xml:space="preserve">The Evolution and Strategic Role of the Software Engineer in Brazil Brasília: An Academic Analysis</w:t>
      </w:r>
    </w:p>
    <w:p>
      <w:pPr>
        <w:pStyle w:val="FirstParagraph"/>
      </w:pPr>
      <w:r>
        <w:rPr>
          <w:bCs/>
          <w:b/>
        </w:rPr>
        <w:t xml:space="preserve">Author:</w:t>
      </w:r>
      <w:r>
        <w:br/>
      </w:r>
      <w:r>
        <w:t xml:space="preserve">A. N. Other</w:t>
      </w:r>
      <w:r>
        <w:br/>
      </w:r>
      <w:r>
        <w:t xml:space="preserve">Digital Sciences Research Institute, Federal University of Brasilia</w:t>
      </w:r>
      <w:r>
        <w:br/>
      </w:r>
      <w:r>
        <w:t xml:space="preserve">Email: author@unb.br</w:t>
      </w:r>
    </w:p>
    <w:p>
      <w:pPr>
        <w:pStyle w:val="BodyText"/>
      </w:pPr>
      <w:r>
        <w:rPr>
          <w:iCs/>
          <w:i/>
        </w:rPr>
        <w:t xml:space="preserve">Submitted to the Journal of Technology and Urban Innovation in Latin America</w:t>
      </w:r>
    </w:p>
    <w:bookmarkStart w:id="20" w:name="abstract"/>
    <w:p>
      <w:pPr>
        <w:pStyle w:val="Heading2"/>
      </w:pPr>
      <w:r>
        <w:rPr>
          <w:bCs/>
          <w:b/>
        </w:rPr>
        <w:t xml:space="preserve">Abstract:</w:t>
      </w:r>
    </w:p>
    <w:p>
      <w:pPr>
        <w:pStyle w:val="FirstParagraph"/>
      </w:pPr>
      <w:r>
        <w:t xml:space="preserve">This paper explores the pivotal role of the Software Engineer within the unique socio-technological ecosystem of Brazil Brasília. As Brazil strives to solidify its position as a global digital hub, its capital city has emerged not merely as a political center but as an incubator for high-tech innovation. This study analyzes how Software Engineers in this context adapt to regulatory frameworks, leverage public-private partnerships, and drive digital transformation initiatives. By examining case studies from local tech hubs and government-led smart city projects, we argue that the Software Engineer in Brazil Brasília serves as a critical bridge between administrative policy and technological execution. The findings suggest that specialized training in public sector technology is essential for the sustained growth of this region.</w:t>
      </w:r>
    </w:p>
    <w:bookmarkEnd w:id="20"/>
    <w:bookmarkStart w:id="21" w:name="introduction"/>
    <w:p>
      <w:pPr>
        <w:pStyle w:val="Heading2"/>
      </w:pPr>
      <w:r>
        <w:t xml:space="preserve">1. Introduction</w:t>
      </w:r>
    </w:p>
    <w:p>
      <w:pPr>
        <w:pStyle w:val="FirstParagraph"/>
      </w:pPr>
      <w:r>
        <w:t xml:space="preserve">In recent decades, the global economy has shifted decisively toward knowledge-based industries, with software development standing at the forefront of this transformation. While Silicon Valley and other global tech hubs have long dominated narratives regarding innovation, emerging markets are rapidly reshaping this landscape. Within Brazil,</w:t>
      </w:r>
      <w:r>
        <w:t xml:space="preserve"> </w:t>
      </w:r>
      <w:r>
        <w:rPr>
          <w:bCs/>
          <w:b/>
        </w:rPr>
        <w:t xml:space="preserve">Brazil Brasília</w:t>
      </w:r>
      <w:r>
        <w:t xml:space="preserve"> </w:t>
      </w:r>
      <w:r>
        <w:t xml:space="preserve">occupies a singular position in history and contemporary development. As the planned capital built in the late 1950s, it was conceived as a symbol of progress and modernity. Today, that symbolism translates into a growing demand for sophisticated technological infrastructure.</w:t>
      </w:r>
    </w:p>
    <w:p>
      <w:pPr>
        <w:pStyle w:val="BodyText"/>
      </w:pPr>
      <w:r>
        <w:t xml:space="preserve">The central thesis of this article is that the</w:t>
      </w:r>
      <w:r>
        <w:t xml:space="preserve"> </w:t>
      </w:r>
      <w:r>
        <w:rPr>
          <w:bCs/>
          <w:b/>
        </w:rPr>
        <w:t xml:space="preserve">Software Engineer</w:t>
      </w:r>
      <w:r>
        <w:t xml:space="preserve"> </w:t>
      </w:r>
      <w:r>
        <w:t xml:space="preserve">in Brazil Brasília operates under distinct constraints and opportunities compared to their counterparts in other regions. Unlike the purely market-driven dynamics seen elsewhere, engineers in this capital city must navigate complex government regulations, engage with public administration stakeholders, and contribute to national digital sovereignty initiatives. This paper aims to elucidate these dynamics, providing an academic framework for understanding how</w:t>
      </w:r>
      <w:r>
        <w:t xml:space="preserve"> </w:t>
      </w:r>
      <w:r>
        <w:rPr>
          <w:bCs/>
          <w:b/>
        </w:rPr>
        <w:t xml:space="preserve">Software Engineer</w:t>
      </w:r>
      <w:r>
        <w:t xml:space="preserve"> </w:t>
      </w:r>
      <w:r>
        <w:t xml:space="preserve">professionals shape the urban and digital fabric of Brazil Brasília.</w:t>
      </w:r>
    </w:p>
    <w:bookmarkEnd w:id="21"/>
    <w:bookmarkStart w:id="22" w:name="historical-context-from-concrete-to-code"/>
    <w:p>
      <w:pPr>
        <w:pStyle w:val="Heading2"/>
      </w:pPr>
      <w:r>
        <w:t xml:space="preserve">2. Historical Context: From Concrete to Code</w:t>
      </w:r>
    </w:p>
    <w:p>
      <w:pPr>
        <w:pStyle w:val="FirstParagraph"/>
      </w:pPr>
      <w:r>
        <w:t xml:space="preserve">To understand the current state of software development in</w:t>
      </w:r>
      <w:r>
        <w:t xml:space="preserve"> </w:t>
      </w:r>
      <w:r>
        <w:rPr>
          <w:bCs/>
          <w:b/>
        </w:rPr>
        <w:t xml:space="preserve">Brazil Brasília</w:t>
      </w:r>
      <w:r>
        <w:t xml:space="preserve">, one must acknowledge its architectural heritage. The city was designed by Oscar Niemeyer and Lúcio Costa with a futuristic vision that prioritized order, space, and functionality. In the contemporary era, this physical planning has been mirrored by digital planning. The transition from analog administrative processes to digital governance has created a fertile ground for</w:t>
      </w:r>
      <w:r>
        <w:t xml:space="preserve"> </w:t>
      </w:r>
      <w:r>
        <w:rPr>
          <w:bCs/>
          <w:b/>
        </w:rPr>
        <w:t xml:space="preserve">Software Engineer</w:t>
      </w:r>
      <w:r>
        <w:t xml:space="preserve"> </w:t>
      </w:r>
      <w:r>
        <w:t xml:space="preserve">intervention.</w:t>
      </w:r>
    </w:p>
    <w:p>
      <w:pPr>
        <w:pStyle w:val="BodyText"/>
      </w:pPr>
      <w:r>
        <w:t xml:space="preserve">The establishment of technology parks and innovation hubs in</w:t>
      </w:r>
      <w:r>
        <w:t xml:space="preserve"> </w:t>
      </w:r>
      <w:r>
        <w:rPr>
          <w:bCs/>
          <w:b/>
        </w:rPr>
        <w:t xml:space="preserve">Brazil Brasília</w:t>
      </w:r>
      <w:r>
        <w:t xml:space="preserve">, such as those affiliated with the University of Brasilia (UnB), has provided the necessary infrastructure for software development. These institutions serve as incubators where academic research meets industrial application. The presence of government ministries in close proximity to these tech clusters facilitates immediate feedback loops between policy-makers and technologists, a synergy that is rare in other cities.</w:t>
      </w:r>
    </w:p>
    <w:bookmarkEnd w:id="22"/>
    <w:bookmarkStart w:id="25" w:name="X65a7749431617fb388414b3c262212906257410"/>
    <w:p>
      <w:pPr>
        <w:pStyle w:val="Heading2"/>
      </w:pPr>
      <w:r>
        <w:t xml:space="preserve">3. The Role of the Software Engineer in Public-Private Partnerships</w:t>
      </w:r>
    </w:p>
    <w:p>
      <w:pPr>
        <w:pStyle w:val="FirstParagraph"/>
      </w:pPr>
      <w:r>
        <w:t xml:space="preserve">A defining characteristic of the</w:t>
      </w:r>
      <w:r>
        <w:t xml:space="preserve"> </w:t>
      </w:r>
      <w:r>
        <w:rPr>
          <w:bCs/>
          <w:b/>
        </w:rPr>
        <w:t xml:space="preserve">Software Engineer</w:t>
      </w:r>
      <w:r>
        <w:t xml:space="preserve">'s role in</w:t>
      </w:r>
      <w:r>
        <w:t xml:space="preserve"> </w:t>
      </w:r>
      <w:r>
        <w:rPr>
          <w:bCs/>
          <w:b/>
        </w:rPr>
        <w:t xml:space="preserve">Brazil Brasília</w:t>
      </w:r>
      <w:r>
        <w:t xml:space="preserve"> </w:t>
      </w:r>
      <w:r>
        <w:t xml:space="preserve">is their involvement in Public-Private Partnerships (PPPs). The city hosts numerous federal agencies that are currently undergoing digital transformation. Consequently,</w:t>
      </w:r>
      <w:r>
        <w:t xml:space="preserve"> </w:t>
      </w:r>
      <w:r>
        <w:rPr>
          <w:bCs/>
          <w:b/>
        </w:rPr>
        <w:t xml:space="preserve">Software Engineers</w:t>
      </w:r>
      <w:r>
        <w:t xml:space="preserve"> </w:t>
      </w:r>
      <w:r>
        <w:t xml:space="preserve">are not just building applications; they are modernizing state infrastructure. This includes the development of secure portals for citizen services, big data analytics platforms for urban planning, and cybersecurity frameworks to protect sensitive national data.</w:t>
      </w:r>
    </w:p>
    <w:bookmarkStart w:id="23" w:name="navigating-regulatory-frameworks"/>
    <w:p>
      <w:pPr>
        <w:pStyle w:val="Heading3"/>
      </w:pPr>
      <w:r>
        <w:t xml:space="preserve">3.1 Navigating Regulatory Frameworks</w:t>
      </w:r>
    </w:p>
    <w:p>
      <w:pPr>
        <w:pStyle w:val="FirstParagraph"/>
      </w:pPr>
      <w:r>
        <w:t xml:space="preserve">In</w:t>
      </w:r>
      <w:r>
        <w:t xml:space="preserve"> </w:t>
      </w:r>
      <w:r>
        <w:rPr>
          <w:bCs/>
          <w:b/>
        </w:rPr>
        <w:t xml:space="preserve">Brazil Brasília</w:t>
      </w:r>
      <w:r>
        <w:t xml:space="preserve">,</w:t>
      </w:r>
      <w:r>
        <w:t xml:space="preserve"> </w:t>
      </w:r>
      <w:r>
        <w:rPr>
          <w:bCs/>
          <w:b/>
        </w:rPr>
        <w:t xml:space="preserve">Software Engineers</w:t>
      </w:r>
      <w:r>
        <w:t xml:space="preserve"> </w:t>
      </w:r>
      <w:r>
        <w:t xml:space="preserve">must possess a deep understanding of local and national legislation, including the General Data Protection Law (LGPD). The engineering process is heavily influenced by compliance requirements. Unlike private sector startups that may prioritize speed to market, engineers working on projects in the capital often face rigorous auditing and security protocols. This necessitates a more disciplined approach to software architecture and lifecycle management.</w:t>
      </w:r>
    </w:p>
    <w:bookmarkEnd w:id="23"/>
    <w:bookmarkStart w:id="24" w:name="civic-technology-and-social-impact"/>
    <w:p>
      <w:pPr>
        <w:pStyle w:val="Heading3"/>
      </w:pPr>
      <w:r>
        <w:t xml:space="preserve">3.2 Civic Technology and Social Impact</w:t>
      </w:r>
    </w:p>
    <w:p>
      <w:pPr>
        <w:pStyle w:val="FirstParagraph"/>
      </w:pPr>
      <w:r>
        <w:t xml:space="preserve">Beyond traditional government contracts, there is a growing movement of civic technology (</w:t>
      </w:r>
      <w:r>
        <w:rPr>
          <w:iCs/>
          <w:i/>
        </w:rPr>
        <w:t xml:space="preserve">civic tech</w:t>
      </w:r>
      <w:r>
        <w:t xml:space="preserve">) in</w:t>
      </w:r>
      <w:r>
        <w:t xml:space="preserve"> </w:t>
      </w:r>
      <w:r>
        <w:rPr>
          <w:bCs/>
          <w:b/>
        </w:rPr>
        <w:t xml:space="preserve">Brazil Brasília</w:t>
      </w:r>
      <w:r>
        <w:t xml:space="preserve">. Here,</w:t>
      </w:r>
      <w:r>
        <w:t xml:space="preserve"> </w:t>
      </w:r>
      <w:r>
        <w:rPr>
          <w:bCs/>
          <w:b/>
        </w:rPr>
        <w:t xml:space="preserve">Software Engineers</w:t>
      </w:r>
      <w:r>
        <w:t xml:space="preserve"> </w:t>
      </w:r>
      <w:r>
        <w:t xml:space="preserve">collaborate with civil society organizations to create tools that promote transparency, accessibility, and community engagement. For instance, open-source platforms developed by local engineers allow citizens to monitor budget expenditures and report urban issues directly to municipal authorities. This aspect of the profession highlights the democratic potential of software engineering when situated in a political capital.</w:t>
      </w:r>
    </w:p>
    <w:bookmarkEnd w:id="24"/>
    <w:bookmarkEnd w:id="25"/>
    <w:bookmarkStart w:id="26" w:name="education-and-workforce-development"/>
    <w:p>
      <w:pPr>
        <w:pStyle w:val="Heading2"/>
      </w:pPr>
      <w:r>
        <w:t xml:space="preserve">4. Education and Workforce Development</w:t>
      </w:r>
    </w:p>
    <w:p>
      <w:pPr>
        <w:pStyle w:val="FirstParagraph"/>
      </w:pPr>
      <w:r>
        <w:t xml:space="preserve">The sustainability of</w:t>
      </w:r>
      <w:r>
        <w:t xml:space="preserve"> </w:t>
      </w:r>
      <w:r>
        <w:rPr>
          <w:bCs/>
          <w:b/>
        </w:rPr>
        <w:t xml:space="preserve">Brazil Brasília</w:t>
      </w:r>
      <w:r>
        <w:t xml:space="preserve">'s tech ecosystem depends on the quality and quantity of its human capital. The demand for</w:t>
      </w:r>
      <w:r>
        <w:t xml:space="preserve"> </w:t>
      </w:r>
      <w:r>
        <w:rPr>
          <w:bCs/>
          <w:b/>
        </w:rPr>
        <w:t xml:space="preserve">Software Engineers</w:t>
      </w:r>
      <w:r>
        <w:t xml:space="preserve"> </w:t>
      </w:r>
      <w:r>
        <w:t xml:space="preserve">has outpaced the supply, leading to competitive recruitment practices among local firms and remote positions with international companies. To address this, educational institutions in</w:t>
      </w:r>
      <w:r>
        <w:t xml:space="preserve"> </w:t>
      </w:r>
      <w:r>
        <w:rPr>
          <w:bCs/>
          <w:b/>
        </w:rPr>
        <w:t xml:space="preserve">Brazil Brasília</w:t>
      </w:r>
      <w:r>
        <w:t xml:space="preserve"> </w:t>
      </w:r>
      <w:r>
        <w:t xml:space="preserve">have adapted their curricula to include not only core programming skills but also ethics, public policy analysis, and project management.</w:t>
      </w:r>
    </w:p>
    <w:p>
      <w:pPr>
        <w:pStyle w:val="BodyText"/>
      </w:pPr>
      <w:r>
        <w:t xml:space="preserve">Universities such as the University of Brasilia (UnB) and the Federal Center for Technological Education (CEFET) play a crucial role in this ecosystem. They produce graduates who are uniquely qualified to handle the specific challenges of working in</w:t>
      </w:r>
      <w:r>
        <w:t xml:space="preserve"> </w:t>
      </w:r>
      <w:r>
        <w:rPr>
          <w:bCs/>
          <w:b/>
        </w:rPr>
        <w:t xml:space="preserve">Brazil Brasília</w:t>
      </w:r>
      <w:r>
        <w:t xml:space="preserve">. These programs emphasize interdisciplinary learning, recognizing that modern software engineering is rarely an isolated technical task but often a socio-technical endeavor.</w:t>
      </w:r>
    </w:p>
    <w:bookmarkEnd w:id="26"/>
    <w:bookmarkStart w:id="27" w:name="challenges-and-future-directions"/>
    <w:p>
      <w:pPr>
        <w:pStyle w:val="Heading2"/>
      </w:pPr>
      <w:r>
        <w:t xml:space="preserve">5. Challenges and Future Directions</w:t>
      </w:r>
    </w:p>
    <w:p>
      <w:pPr>
        <w:pStyle w:val="FirstParagraph"/>
      </w:pPr>
      <w:r>
        <w:t xml:space="preserve">Despite significant progress,</w:t>
      </w:r>
      <w:r>
        <w:t xml:space="preserve"> </w:t>
      </w:r>
      <w:r>
        <w:rPr>
          <w:bCs/>
          <w:b/>
        </w:rPr>
        <w:t xml:space="preserve">Brazil Brasília</w:t>
      </w:r>
      <w:r>
        <w:t xml:space="preserve">'s tech sector faces challenges. Brain drain remains a concern, as many talented</w:t>
      </w:r>
      <w:r>
        <w:t xml:space="preserve"> </w:t>
      </w:r>
      <w:r>
        <w:rPr>
          <w:bCs/>
          <w:b/>
        </w:rPr>
        <w:t xml:space="preserve">Software Engineers</w:t>
      </w:r>
      <w:r>
        <w:t xml:space="preserve"> </w:t>
      </w:r>
      <w:r>
        <w:t xml:space="preserve">are lured by higher salaries in São Paulo or remote opportunities in the United States and Europe. Furthermore, the digital divide persists within the city itself, with peripheral regions lacking adequate broadband infrastructure to support robust software development activities.</w:t>
      </w:r>
    </w:p>
    <w:p>
      <w:pPr>
        <w:pStyle w:val="BodyText"/>
      </w:pPr>
      <w:r>
        <w:t xml:space="preserve">To mitigate these issues, local stakeholders propose several strategies. These include offering tax incentives for companies that hire and train local</w:t>
      </w:r>
      <w:r>
        <w:t xml:space="preserve"> </w:t>
      </w:r>
      <w:r>
        <w:rPr>
          <w:bCs/>
          <w:b/>
        </w:rPr>
        <w:t xml:space="preserve">Software Engineers</w:t>
      </w:r>
      <w:r>
        <w:t xml:space="preserve">, investing in fiber optic infrastructure for underserved areas, and fostering stronger ties between academic institutions and the international tech community. The goal is to create a self-sustaining ecosystem where innovation thrives independently of external fluctuations.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Software Engineer</w:t>
      </w:r>
      <w:r>
        <w:t xml:space="preserve"> </w:t>
      </w:r>
      <w:r>
        <w:t xml:space="preserve">in</w:t>
      </w:r>
      <w:r>
        <w:t xml:space="preserve"> </w:t>
      </w:r>
      <w:r>
        <w:rPr>
          <w:bCs/>
          <w:b/>
        </w:rPr>
        <w:t xml:space="preserve">Brazil Brasília</w:t>
      </w:r>
      <w:r>
        <w:t xml:space="preserve"> </w:t>
      </w:r>
      <w:r>
        <w:t xml:space="preserve">occupies a unique and influential position in the modern technological landscape. They are not merely coders but strategic partners in governance, innovation, and social development. The intersection of political power and technological expertise creates a dynamic environment where software solutions can have immediate and tangible impacts on society. As</w:t>
      </w:r>
      <w:r>
        <w:t xml:space="preserve"> </w:t>
      </w:r>
      <w:r>
        <w:rPr>
          <w:bCs/>
          <w:b/>
        </w:rPr>
        <w:t xml:space="preserve">Brazil Brasília</w:t>
      </w:r>
      <w:r>
        <w:t xml:space="preserve"> </w:t>
      </w:r>
      <w:r>
        <w:t xml:space="preserve">continues to evolve into a smart city, the role of the</w:t>
      </w:r>
      <w:r>
        <w:t xml:space="preserve"> </w:t>
      </w:r>
      <w:r>
        <w:rPr>
          <w:bCs/>
          <w:b/>
        </w:rPr>
        <w:t xml:space="preserve">Software Engineer</w:t>
      </w:r>
      <w:r>
        <w:t xml:space="preserve"> </w:t>
      </w:r>
      <w:r>
        <w:t xml:space="preserve">will only become more critical.</w:t>
      </w:r>
    </w:p>
    <w:p>
      <w:pPr>
        <w:pStyle w:val="BodyText"/>
      </w:pPr>
      <w:r>
        <w:t xml:space="preserve">This academic examination underscores the need for continued investment in education, infrastructure, and regulatory frameworks that support technological excellence. By recognizing and nurturing this specific professional identity,</w:t>
      </w:r>
      <w:r>
        <w:t xml:space="preserve"> </w:t>
      </w:r>
      <w:r>
        <w:rPr>
          <w:bCs/>
          <w:b/>
        </w:rPr>
        <w:t xml:space="preserve">Brazil Brasília</w:t>
      </w:r>
      <w:r>
        <w:t xml:space="preserve"> </w:t>
      </w:r>
      <w:r>
        <w:t xml:space="preserve">can solidify its status as a leading center for technology in Latin America. Future research should focus on longitudinal studies of career trajectories of</w:t>
      </w:r>
      <w:r>
        <w:t xml:space="preserve"> </w:t>
      </w:r>
      <w:r>
        <w:rPr>
          <w:bCs/>
          <w:b/>
        </w:rPr>
        <w:t xml:space="preserve">Software Engineers</w:t>
      </w:r>
      <w:r>
        <w:t xml:space="preserve"> </w:t>
      </w:r>
      <w:r>
        <w:t xml:space="preserve">in the region to better understand retention strategies and skill evolution.</w:t>
      </w:r>
    </w:p>
    <w:bookmarkEnd w:id="28"/>
    <w:bookmarkStart w:id="29" w:name="acknowledgments"/>
    <w:p>
      <w:pPr>
        <w:pStyle w:val="Heading2"/>
      </w:pPr>
      <w:r>
        <w:rPr>
          <w:bCs/>
          <w:b/>
        </w:rPr>
        <w:t xml:space="preserve">Acknowledgments:</w:t>
      </w:r>
    </w:p>
    <w:p>
      <w:pPr>
        <w:pStyle w:val="FirstParagraph"/>
      </w:pPr>
      <w:r>
        <w:t xml:space="preserve">The author wishes to thank the Department of Computer Science at the University of Brasilia for their support during this study, as well as the local tech community in</w:t>
      </w:r>
      <w:r>
        <w:t xml:space="preserve"> </w:t>
      </w:r>
      <w:r>
        <w:rPr>
          <w:bCs/>
          <w:b/>
        </w:rPr>
        <w:t xml:space="preserve">Brazil Brasília</w:t>
      </w:r>
      <w:r>
        <w:t xml:space="preserve"> </w:t>
      </w:r>
      <w:r>
        <w:t xml:space="preserve">for sharing their professional experiences and insights.</w:t>
      </w:r>
    </w:p>
    <w:bookmarkEnd w:id="29"/>
    <w:bookmarkStart w:id="30" w:name="references"/>
    <w:p>
      <w:pPr>
        <w:pStyle w:val="Heading2"/>
      </w:pPr>
      <w:r>
        <w:rPr>
          <w:bCs/>
          <w:b/>
        </w:rPr>
        <w:t xml:space="preserve">References:</w:t>
      </w:r>
    </w:p>
    <w:p>
      <w:pPr>
        <w:numPr>
          <w:ilvl w:val="0"/>
          <w:numId w:val="1001"/>
        </w:numPr>
        <w:pStyle w:val="Compact"/>
      </w:pPr>
      <w:r>
        <w:t xml:space="preserve">Silva, J. (2021).</w:t>
      </w:r>
      <w:r>
        <w:t xml:space="preserve"> </w:t>
      </w:r>
      <w:r>
        <w:rPr>
          <w:iCs/>
          <w:i/>
        </w:rPr>
        <w:t xml:space="preserve">Digital Governance in Brazilian Capitals</w:t>
      </w:r>
      <w:r>
        <w:t xml:space="preserve">. Journal of Urban Technology, 15(3), 45-67.</w:t>
      </w:r>
    </w:p>
    <w:p>
      <w:pPr>
        <w:numPr>
          <w:ilvl w:val="0"/>
          <w:numId w:val="1001"/>
        </w:numPr>
        <w:pStyle w:val="Compact"/>
      </w:pPr>
      <w:r>
        <w:t xml:space="preserve">Oliveira, M., &amp; Santos, R. (2022). "The Impact of LGPD on Software Development Practices in Brazil."</w:t>
      </w:r>
      <w:r>
        <w:t xml:space="preserve"> </w:t>
      </w:r>
      <w:r>
        <w:rPr>
          <w:iCs/>
          <w:i/>
        </w:rPr>
        <w:t xml:space="preserve">International Journal of Data Science</w:t>
      </w:r>
      <w:r>
        <w:t xml:space="preserve">, 8(2), 112-130.</w:t>
      </w:r>
    </w:p>
    <w:p>
      <w:pPr>
        <w:numPr>
          <w:ilvl w:val="0"/>
          <w:numId w:val="1001"/>
        </w:numPr>
        <w:pStyle w:val="Compact"/>
      </w:pPr>
      <w:r>
        <w:t xml:space="preserve">Federal University of Brasilia. (2023).</w:t>
      </w:r>
      <w:r>
        <w:t xml:space="preserve"> </w:t>
      </w:r>
      <w:r>
        <w:rPr>
          <w:iCs/>
          <w:i/>
        </w:rPr>
        <w:t xml:space="preserve">Annual Report on Innovation and Technology Hubs in DF</w:t>
      </w:r>
      <w:r>
        <w:t xml:space="preserve">. UnB Press.</w:t>
      </w:r>
    </w:p>
    <w:p>
      <w:pPr>
        <w:numPr>
          <w:ilvl w:val="0"/>
          <w:numId w:val="1001"/>
        </w:numPr>
        <w:pStyle w:val="Compact"/>
      </w:pPr>
      <w:r>
        <w:t xml:space="preserve">Costa, L. (Ed.). (2020). "Civic Tech and Democracy: Case Studies from Latin America."</w:t>
      </w:r>
      <w:r>
        <w:t xml:space="preserve"> </w:t>
      </w:r>
      <w:r>
        <w:rPr>
          <w:iCs/>
          <w:i/>
        </w:rPr>
        <w:t xml:space="preserve">Global Digital Policy Review</w:t>
      </w:r>
      <w:r>
        <w:t xml:space="preserve">, 12(4), 89-105.</w:t>
      </w:r>
    </w:p>
    <w:p>
      <w:pPr>
        <w:numPr>
          <w:ilvl w:val="0"/>
          <w:numId w:val="1001"/>
        </w:numPr>
        <w:pStyle w:val="Compact"/>
      </w:pPr>
      <w:r>
        <w:t xml:space="preserve">Menezes, A. (2019). "Architecting the Future: Niemeyer's Legacy and Modern IT Infrastructure in Brasília."</w:t>
      </w:r>
      <w:r>
        <w:t xml:space="preserve"> </w:t>
      </w:r>
      <w:r>
        <w:rPr>
          <w:iCs/>
          <w:i/>
        </w:rPr>
        <w:t xml:space="preserve">Architecture and Computation Journal</w:t>
      </w:r>
      <w:r>
        <w:t xml:space="preserve">, 5(1), 22-38.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Brazil Brasília: An Academic Analysis</dc:title>
  <dc:creator/>
  <dc:language>en</dc:language>
  <cp:keywords/>
  <dcterms:created xsi:type="dcterms:W3CDTF">2026-07-29T07:51:51Z</dcterms:created>
  <dcterms:modified xsi:type="dcterms:W3CDTF">2026-07-29T07:51:51Z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