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Alexandria,</w:t>
      </w:r>
      <w:r>
        <w:t xml:space="preserve"> </w:t>
      </w:r>
      <w:r>
        <w:t xml:space="preserve">Egypt</w:t>
      </w:r>
    </w:p>
    <w:bookmarkStart w:id="30" w:name="X525aff139140f0710592f52ad7d482ad229773a"/>
    <w:p>
      <w:pPr>
        <w:pStyle w:val="Heading1"/>
      </w:pPr>
      <w:r>
        <w:t xml:space="preserve">The Evolution and Strategic Role of the Software Engineer in the Technological Ecosystem of Alexandria, Egypt</w:t>
      </w:r>
    </w:p>
    <w:p>
      <w:pPr>
        <w:pStyle w:val="FirstParagraph"/>
      </w:pPr>
      <w:r>
        <w:rPr>
          <w:bCs/>
          <w:b/>
        </w:rPr>
        <w:t xml:space="preserve">Ahmed Hassan El-Sayed</w:t>
      </w:r>
      <w:r>
        <w:br/>
      </w:r>
      <w:r>
        <w:t xml:space="preserve">Department of Computer Science, Faculty of Engineering</w:t>
      </w:r>
      <w:r>
        <w:br/>
      </w:r>
      <w:r>
        <w:t xml:space="preserve">University of Alexandria, Alexandria, Egypt</w:t>
      </w:r>
      <w:r>
        <w:br/>
      </w:r>
      <w:r>
        <w:t xml:space="preserve">Email: a.el-sayed@alexu.edu.eg</w:t>
      </w:r>
    </w:p>
    <w:bookmarkStart w:id="20" w:name="abstract"/>
    <w:p>
      <w:pPr>
        <w:pStyle w:val="Heading2"/>
      </w:pPr>
      <w:r>
        <w:t xml:space="preserve">Abstract</w:t>
      </w:r>
    </w:p>
    <w:p>
      <w:pPr>
        <w:pStyle w:val="FirstParagraph"/>
      </w:pPr>
      <w:r>
        <w:t xml:space="preserve">This paper examines the critical role of the Software Engineer within the burgeoning technology sector of Alexandria, Egypt. As Egypt positions itself as a leading hub for information technology in North Africa and the Middle East, Alexandria has emerged as a secondary but rapidly growing capital for tech innovation, distinct from Cairo. This study analyzes the educational pipelines feeding into this profession, the specific challenges faced by Software Engineers in the local context, and their contribution to national digital transformation initiatives. Through a qualitative analysis of industry trends and academic output between 2018 and 2023, this article argues that the modern Software Engineer in Egypt is not merely a coder but a strategic agent of economic diversification. The findings suggest that while infrastructure gaps remain, the adaptive resilience of Egyptian Software Engineers has facilitated significant growth in fintech, health-tech, and e-government sectors within Alexandria.</w:t>
      </w:r>
    </w:p>
    <w:bookmarkEnd w:id="20"/>
    <w:bookmarkStart w:id="21" w:name="introduction"/>
    <w:p>
      <w:pPr>
        <w:pStyle w:val="Heading2"/>
      </w:pPr>
      <w:r>
        <w:t xml:space="preserve">1. Introduction</w:t>
      </w:r>
    </w:p>
    <w:p>
      <w:pPr>
        <w:pStyle w:val="FirstParagraph"/>
      </w:pPr>
      <w:r>
        <w:t xml:space="preserve">The digital revolution has redefined the global economic landscape, with software development serving as its backbone. In Egypt, this transformation is particularly poignant given the nation's demographic dividend and strategic geographic location. While Cairo has long been recognized as the administrative and primary technological heart of Egypt, Alexandria is experiencing a renaissance in its tech ecosystem. Historically known for its cultural heritage and port trade, modern Alexandria is increasingly leveraging technology to drive sustainable urban development and economic growth.</w:t>
      </w:r>
    </w:p>
    <w:p>
      <w:pPr>
        <w:pStyle w:val="BodyText"/>
      </w:pPr>
      <w:r>
        <w:t xml:space="preserve">At the center of this transformation stands the Software Engineer. This professional role has evolved significantly over the past decade, shifting from simple maintenance tasks to complex system architecture, artificial intelligence integration, and cybersecurity defense. In the context of Alexandria, Egypt, understanding the trajectory of this profession is essential for policymakers and educational institutions aiming to sustain competitive advantage in the global market.</w:t>
      </w:r>
    </w:p>
    <w:bookmarkEnd w:id="21"/>
    <w:bookmarkStart w:id="22" w:name="X20508388806d64de57491194cf47d4de34c3934"/>
    <w:p>
      <w:pPr>
        <w:pStyle w:val="Heading2"/>
      </w:pPr>
      <w:r>
        <w:t xml:space="preserve">2. The Educational Pipeline: From Alexandria’s Universities to Industry</w:t>
      </w:r>
    </w:p>
    <w:p>
      <w:pPr>
        <w:pStyle w:val="FirstParagraph"/>
      </w:pPr>
      <w:r>
        <w:t xml:space="preserve">Alexandria boasts a robust network of higher education institutions, most notably the University of Alexandria, Alexanders’ Higher Institute of Engineering and Technology, and newer private universities such as Arab Academy for Science, Technology and Maritime Transport (AASTMT). These institutions serve as the primary feeders for the Software Engineer talent pool.</w:t>
      </w:r>
    </w:p>
    <w:p>
      <w:pPr>
        <w:pStyle w:val="BodyText"/>
      </w:pPr>
      <w:r>
        <w:t xml:space="preserve">Recent curricular reforms in Egyptian engineering faculties have placed greater emphasis on practical programming skills, agile methodologies, and data structures. However, a gap persists between academic theory and industry requirements. The modern Software Engineer in Egypt must often undergo continuous self-education to stay abreast of global trends such as cloud computing (AWS/Azure), DevOps practices, and machine learning frameworks. Local bootcamps in Alexandria have begun to supplement university education, providing intensive training that bridges this gap.</w:t>
      </w:r>
    </w:p>
    <w:bookmarkEnd w:id="22"/>
    <w:bookmarkStart w:id="25" w:name="X5d5f9a025d504a5610ff3022e3f4a9c002834ca"/>
    <w:p>
      <w:pPr>
        <w:pStyle w:val="Heading2"/>
      </w:pPr>
      <w:r>
        <w:t xml:space="preserve">3. The Role of the Software Engineer in National Digital Transformation</w:t>
      </w:r>
    </w:p>
    <w:p>
      <w:pPr>
        <w:pStyle w:val="FirstParagraph"/>
      </w:pPr>
      <w:r>
        <w:t xml:space="preserve">Egypt’s Vision 2030 explicitly targets digital transformation as a key pillar for economic sustainability. In Alexandria, Software Engineers are instrumental in executing various components of this vision. For instance, the implementation of smart city solutions requires robust software infrastructure to manage traffic, energy consumption, and public services.</w:t>
      </w:r>
    </w:p>
    <w:bookmarkStart w:id="23" w:name="fintech-and-banking-solutions"/>
    <w:p>
      <w:pPr>
        <w:pStyle w:val="Heading3"/>
      </w:pPr>
      <w:r>
        <w:t xml:space="preserve">3.1 Fintech and Banking Solutions</w:t>
      </w:r>
    </w:p>
    <w:p>
      <w:pPr>
        <w:pStyle w:val="FirstParagraph"/>
      </w:pPr>
      <w:r>
        <w:t xml:space="preserve">Alexandria’s financial district is witnessing a surge in demand for skilled Software Engineers to develop secure, scalable banking applications. With the rise of digital wallets and online payment gateways, local engineers are tasked with ensuring compliance with central bank regulations while enhancing user experience. The complexity of integrating legacy banking systems with modern APIs necessitates a high level of technical proficiency and problem-solving ability.</w:t>
      </w:r>
    </w:p>
    <w:bookmarkEnd w:id="23"/>
    <w:bookmarkStart w:id="24" w:name="e-government-initiatives"/>
    <w:p>
      <w:pPr>
        <w:pStyle w:val="Heading3"/>
      </w:pPr>
      <w:r>
        <w:t xml:space="preserve">3.2 E-Government Initiatives</w:t>
      </w:r>
    </w:p>
    <w:p>
      <w:pPr>
        <w:pStyle w:val="FirstParagraph"/>
      </w:pPr>
      <w:r>
        <w:t xml:space="preserve">The Ministry of Communications and Information Technology (MCIT) in Egypt has prioritized the digitization of public services. Software Engineers in Alexandria are actively contributing to platforms that allow citizens to access government documents, pay taxes, and register businesses online. This shift not only reduces bureaucratic inefficiencies but also fosters transparency and accountability.</w:t>
      </w:r>
    </w:p>
    <w:bookmarkEnd w:id="24"/>
    <w:bookmarkEnd w:id="25"/>
    <w:bookmarkStart w:id="26" w:name="Xf3d0cdeed0437dc3dcce2a0891b65a60decb26c"/>
    <w:p>
      <w:pPr>
        <w:pStyle w:val="Heading2"/>
      </w:pPr>
      <w:r>
        <w:t xml:space="preserve">4. Challenges Facing the Egyptian Software Engineer</w:t>
      </w:r>
    </w:p>
    <w:p>
      <w:pPr>
        <w:pStyle w:val="FirstParagraph"/>
      </w:pPr>
      <w:r>
        <w:t xml:space="preserve">Despite the promising outlook, Software Engineers in Alexandria face several structural challenges:</w:t>
      </w:r>
    </w:p>
    <w:p>
      <w:pPr>
        <w:numPr>
          <w:ilvl w:val="0"/>
          <w:numId w:val="1001"/>
        </w:numPr>
        <w:pStyle w:val="Compact"/>
      </w:pPr>
      <w:r>
        <w:rPr>
          <w:bCs/>
          <w:b/>
        </w:rPr>
        <w:t xml:space="preserve">Currency Fluctuation:</w:t>
      </w:r>
      <w:r>
        <w:t xml:space="preserve">The devaluation of the Egyptian Pound impacts the cost of imported hardware and software licenses, increasing operational costs for local tech firms.</w:t>
      </w:r>
    </w:p>
    <w:p>
      <w:pPr>
        <w:numPr>
          <w:ilvl w:val="0"/>
          <w:numId w:val="1001"/>
        </w:numPr>
        <w:pStyle w:val="Compact"/>
      </w:pPr>
      <w:r>
        <w:rPr>
          <w:bCs/>
          <w:b/>
        </w:rPr>
        <w:t xml:space="preserve">Talent Retention:</w:t>
      </w:r>
      <w:r>
        <w:t xml:space="preserve">There is a significant "brain drain" phenomenon where top-tier Software Engineers are recruited by international companies offering remote work opportunities or relocation packages. This creates a talent shortage for local Egyptian startups.</w:t>
      </w:r>
    </w:p>
    <w:p>
      <w:pPr>
        <w:numPr>
          <w:ilvl w:val="0"/>
          <w:numId w:val="1001"/>
        </w:numPr>
        <w:pStyle w:val="Compact"/>
      </w:pPr>
      <w:r>
        <w:rPr>
          <w:bCs/>
          <w:b/>
        </w:rPr>
        <w:t xml:space="preserve">Infrastructure Stability:</w:t>
      </w:r>
      <w:r>
        <w:t xml:space="preserve">Inconsistent internet connectivity and power supply in certain areas can hinder the productivity of software development teams, particularly those working on real-time applications.</w:t>
      </w:r>
    </w:p>
    <w:bookmarkEnd w:id="26"/>
    <w:bookmarkStart w:id="27" w:name="strategic-recommendations"/>
    <w:p>
      <w:pPr>
        <w:pStyle w:val="Heading2"/>
      </w:pPr>
      <w:r>
        <w:t xml:space="preserve">5. Strategic Recommendations</w:t>
      </w:r>
    </w:p>
    <w:p>
      <w:pPr>
        <w:pStyle w:val="FirstParagraph"/>
      </w:pPr>
      <w:r>
        <w:t xml:space="preserve">To mitigate these challenges and further empower the Software Engineer profession in Alexandria, Egypt, several strategies are recommended:</w:t>
      </w:r>
    </w:p>
    <w:p>
      <w:pPr>
        <w:numPr>
          <w:ilvl w:val="0"/>
          <w:numId w:val="1002"/>
        </w:numPr>
        <w:pStyle w:val="Compact"/>
      </w:pPr>
      <w:r>
        <w:rPr>
          <w:bCs/>
          <w:b/>
        </w:rPr>
        <w:t xml:space="preserve">Public-Private Partnerships (PPPs):</w:t>
      </w:r>
      <w:r>
        <w:t xml:space="preserve">The government should collaborate with private tech firms to create incubation centers that provide subsidized cloud credits and hardware.</w:t>
      </w:r>
    </w:p>
    <w:p>
      <w:pPr>
        <w:numPr>
          <w:ilvl w:val="0"/>
          <w:numId w:val="1002"/>
        </w:numPr>
        <w:pStyle w:val="Compact"/>
      </w:pPr>
      <w:r>
        <w:rPr>
          <w:bCs/>
          <w:b/>
        </w:rPr>
        <w:t xml:space="preserve">Curriculum Harmonization:</w:t>
      </w:r>
      <w:r>
        <w:t xml:space="preserve">A joint committee comprising academic leaders from Alexandria’s universities and CTOs from local companies should design curricula that reflect current industry standards.</w:t>
      </w:r>
    </w:p>
    <w:p>
      <w:pPr>
        <w:numPr>
          <w:ilvl w:val="0"/>
          <w:numId w:val="1002"/>
        </w:numPr>
        <w:pStyle w:val="Compact"/>
      </w:pPr>
      <w:r>
        <w:rPr>
          <w:bCs/>
          <w:b/>
        </w:rPr>
        <w:t xml:space="preserve">Incentives for Local Employment:</w:t>
      </w:r>
      <w:r>
        <w:t xml:space="preserve">Tax incentives could be offered to Egyptian tech companies that hire and retain local Software Engineers, reducing the incentive for brain drain.</w:t>
      </w:r>
    </w:p>
    <w:bookmarkEnd w:id="27"/>
    <w:bookmarkStart w:id="28" w:name="conclusion"/>
    <w:p>
      <w:pPr>
        <w:pStyle w:val="Heading2"/>
      </w:pPr>
      <w:r>
        <w:t xml:space="preserve">6. Conclusion</w:t>
      </w:r>
    </w:p>
    <w:p>
      <w:pPr>
        <w:pStyle w:val="FirstParagraph"/>
      </w:pPr>
      <w:r>
        <w:t xml:space="preserve">The Software Engineer is a pivotal figure in Alexandria’s transition toward a knowledge-based economy. As Egypt continues to expand its digital infrastructure, the demand for skilled professionals will only intensify. By addressing educational gaps and structural challenges, stakeholders can ensure that Alexandria remains a competitive hub for software development in the region. The resilience and ingenuity of Egyptian Software Engineers demonstrate their capacity to drive innovation and contribute meaningfully to both local economic stability and global technological advancement.</w:t>
      </w:r>
    </w:p>
    <w:bookmarkEnd w:id="28"/>
    <w:bookmarkStart w:id="29" w:name="references"/>
    <w:p>
      <w:pPr>
        <w:pStyle w:val="Heading2"/>
      </w:pPr>
      <w:r>
        <w:t xml:space="preserve">7. References</w:t>
      </w:r>
    </w:p>
    <w:p>
      <w:pPr>
        <w:numPr>
          <w:ilvl w:val="0"/>
          <w:numId w:val="1003"/>
        </w:numPr>
        <w:pStyle w:val="Compact"/>
      </w:pPr>
      <w:r>
        <w:t xml:space="preserve">[1] Ministry of Communications and Information Technology (MCIT). (2023). *Egypt’s Digital Transformation Strategy Report*. Cairo: GovTech Publications.</w:t>
      </w:r>
    </w:p>
    <w:p>
      <w:pPr>
        <w:numPr>
          <w:ilvl w:val="0"/>
          <w:numId w:val="1003"/>
        </w:numPr>
        <w:pStyle w:val="Compact"/>
      </w:pPr>
      <w:r>
        <w:t xml:space="preserve">[2] Ahmed, M., &amp; Ali, S. (2021). "Challenges in Software Education in Egyptian Universities." *Journal of Engineering Education in Egypt*, 15(3), 45-60.</w:t>
      </w:r>
    </w:p>
    <w:p>
      <w:pPr>
        <w:numPr>
          <w:ilvl w:val="0"/>
          <w:numId w:val="1003"/>
        </w:numPr>
        <w:pStyle w:val="Compact"/>
      </w:pPr>
      <w:r>
        <w:t xml:space="preserve">[3] World Bank Group. (2022). *Digital Egypt: Building a Sustainable Digital Economy*. Washington, DC: World Bank Publications.</w:t>
      </w:r>
    </w:p>
    <w:p>
      <w:pPr>
        <w:numPr>
          <w:ilvl w:val="0"/>
          <w:numId w:val="1003"/>
        </w:numPr>
        <w:pStyle w:val="Compact"/>
      </w:pPr>
      <w:r>
        <w:t xml:space="preserve">[4] El-Sharkawy, N. (2019). "The Rise of Tech Startups in Alexandria." *Middle East Technology Review*, 8(2),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Software Engineer in the Technological Ecosystem of Alexandria, Egypt</dc:title>
  <dc:creator/>
  <dc:language>en</dc:language>
  <cp:keywords/>
  <dcterms:created xsi:type="dcterms:W3CDTF">2026-07-29T04:42:58Z</dcterms:created>
  <dcterms:modified xsi:type="dcterms:W3CDTF">2026-07-29T04:42:58Z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