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as</w:t>
      </w:r>
      <w:r>
        <w:t xml:space="preserve"> </w:t>
      </w:r>
      <w:r>
        <w:t xml:space="preserve">a</w:t>
      </w:r>
      <w:r>
        <w:t xml:space="preserve"> </w:t>
      </w:r>
      <w:r>
        <w:t xml:space="preserve">Technological</w:t>
      </w:r>
      <w:r>
        <w:t xml:space="preserve"> </w:t>
      </w:r>
      <w:r>
        <w:t xml:space="preserve">Hub</w:t>
      </w:r>
    </w:p>
    <w:bookmarkStart w:id="29" w:name="Xa52e9c45d17f312ba529243c6e5f5a32b4f1c9a"/>
    <w:p>
      <w:pPr>
        <w:pStyle w:val="Heading1"/>
      </w:pPr>
      <w:r>
        <w:t xml:space="preserve">The Emergence of the</w:t>
      </w:r>
      <w:r>
        <w:t xml:space="preserve"> </w:t>
      </w:r>
      <w:r>
        <w:t xml:space="preserve">Software Engineer</w:t>
      </w:r>
      <w:r>
        <w:t xml:space="preserve"> </w:t>
      </w:r>
      <w:r>
        <w:t xml:space="preserve">in Ivory Coast: Abidjan as a Technological Hub</w:t>
      </w:r>
    </w:p>
    <w:p>
      <w:pPr>
        <w:pStyle w:val="FirstParagraph"/>
      </w:pPr>
      <w:r>
        <w:t xml:space="preserve">Journal of African Information Technology Studies</w:t>
      </w:r>
      <w:r>
        <w:br/>
      </w:r>
      <w:r>
        <w:t xml:space="preserve">VOL 8, Issue 2 | Academic Research Review</w:t>
      </w:r>
    </w:p>
    <w:p>
      <w:r>
        <w:pict>
          <v:rect style="width:0;height:1.5pt" o:hralign="center" o:hrstd="t" o:hr="t"/>
        </w:pict>
      </w:r>
    </w:p>
    <w:bookmarkStart w:id="20" w:name="abstract"/>
    <w:p>
      <w:pPr>
        <w:pStyle w:val="Heading2"/>
      </w:pPr>
      <w:r>
        <w:t xml:space="preserve">Abstract</w:t>
      </w:r>
    </w:p>
    <w:p>
      <w:pPr>
        <w:pStyle w:val="FirstParagraph"/>
      </w:pPr>
      <w:r>
        <w:t xml:space="preserve">This study examines the rapid evolution and strategic importance of the</w:t>
      </w:r>
      <w:r>
        <w:t xml:space="preserve"> </w:t>
      </w:r>
      <w:r>
        <w:t xml:space="preserve">Software Engineer</w:t>
      </w:r>
      <w:r>
        <w:t xml:space="preserve"> </w:t>
      </w:r>
      <w:r>
        <w:t xml:space="preserve">profession within the Republic of Côte d’Ivoire (Ivory Coast). Specifically, it analyzes how Abidjan has transitioned from a regional commercial capital into a burgeoning digital innovation hub. By reviewing current educational trends, startup ecosystem dynamics, and government policy initiatives in</w:t>
      </w:r>
      <w:r>
        <w:t xml:space="preserve"> </w:t>
      </w:r>
      <w:r>
        <w:t xml:space="preserve">Ivory Coast Abidjan</w:t>
      </w:r>
      <w:r>
        <w:t xml:space="preserve">, this article argues that the professionalization of software engineering is critical for sustained economic diversification. The paper further discusses challenges such as talent retention and infrastructure gaps while proposing strategies for fostering a robust local tech community.</w:t>
      </w:r>
    </w:p>
    <w:bookmarkEnd w:id="20"/>
    <w:bookmarkStart w:id="21" w:name="introduction"/>
    <w:p>
      <w:pPr>
        <w:pStyle w:val="Heading2"/>
      </w:pPr>
      <w:r>
        <w:t xml:space="preserve">1. Introduction</w:t>
      </w:r>
    </w:p>
    <w:p>
      <w:pPr>
        <w:pStyle w:val="FirstParagraph"/>
      </w:pPr>
      <w:r>
        <w:t xml:space="preserve">In the 21st century, digital transformation has become a primary driver of global economic growth. For developing nations, leveraging Information and Communication Technology (ICT) is essential for leapfrogging traditional industrial stages. In West Africa, the Republic of Côte d’Ivoire (Ivory Coast) stands out as an economic powerhouse. At its heart lies</w:t>
      </w:r>
      <w:r>
        <w:t xml:space="preserve"> </w:t>
      </w:r>
      <w:r>
        <w:t xml:space="preserve">Ivory Coast Abidjan</w:t>
      </w:r>
      <w:r>
        <w:t xml:space="preserve">, a city with a vibrant history and a rapidly expanding modern infrastructure. Central to this new digital era is the role of the</w:t>
      </w:r>
      <w:r>
        <w:t xml:space="preserve"> </w:t>
      </w:r>
      <w:r>
        <w:t xml:space="preserve">Software Engineer</w:t>
      </w:r>
      <w:r>
        <w:t xml:space="preserve">.</w:t>
      </w:r>
    </w:p>
    <w:p>
      <w:pPr>
        <w:pStyle w:val="BodyText"/>
      </w:pPr>
      <w:r>
        <w:t xml:space="preserve">The demand for software solutions has outpaced local capacity, leading to an influx of foreign expertise. However, there is a concerted national effort to cultivate indigenous talent. This article explores how Abidjan is positioning itself as a regional leader in technology by empowering its</w:t>
      </w:r>
      <w:r>
        <w:t xml:space="preserve"> </w:t>
      </w:r>
      <w:r>
        <w:t xml:space="preserve">Software Engineer</w:t>
      </w:r>
      <w:r>
        <w:t xml:space="preserve"> </w:t>
      </w:r>
      <w:r>
        <w:t xml:space="preserve">workforce. It highlights the symbiotic relationship between educational institutions, private sector investment, and government policy in</w:t>
      </w:r>
      <w:r>
        <w:t xml:space="preserve"> </w:t>
      </w:r>
      <w:r>
        <w:t xml:space="preserve">Ivory Coast Abidjan</w:t>
      </w:r>
      <w:r>
        <w:t xml:space="preserve">.</w:t>
      </w:r>
    </w:p>
    <w:bookmarkEnd w:id="21"/>
    <w:bookmarkStart w:id="22" w:name="X505cc264c02f8a32b8e6e5108a4da5cdadce562"/>
    <w:p>
      <w:pPr>
        <w:pStyle w:val="Heading2"/>
      </w:pPr>
      <w:r>
        <w:t xml:space="preserve">2. The Professional Landscape of Software Engineering in Abidjan</w:t>
      </w:r>
    </w:p>
    <w:p>
      <w:pPr>
        <w:pStyle w:val="FirstParagraph"/>
      </w:pPr>
      <w:r>
        <w:t xml:space="preserve">The title of</w:t>
      </w:r>
      <w:r>
        <w:t xml:space="preserve"> </w:t>
      </w:r>
      <w:r>
        <w:t xml:space="preserve">Software Engineer</w:t>
      </w:r>
      <w:r>
        <w:t xml:space="preserve"> </w:t>
      </w:r>
      <w:r>
        <w:t xml:space="preserve">represents more than just coding proficiency; it embodies a systematic approach to solving complex societal and business problems. In Abidjan, the profile of this professional is shifting. Historically, IT roles were limited to basic maintenance and hardware support. Today, the market demands full-stack developers, data scientists, cybersecurity experts, and mobile application developers.</w:t>
      </w:r>
    </w:p>
    <w:p>
      <w:pPr>
        <w:pStyle w:val="BodyText"/>
      </w:pPr>
      <w:r>
        <w:t xml:space="preserve">The ecosystem in</w:t>
      </w:r>
      <w:r>
        <w:t xml:space="preserve"> </w:t>
      </w:r>
      <w:r>
        <w:t xml:space="preserve">Ivory Coast Abidjan</w:t>
      </w:r>
      <w:r>
        <w:t xml:space="preserve"> </w:t>
      </w:r>
      <w:r>
        <w:t xml:space="preserve">supports this transition through a mix of traditional academia and modern bootcamps. Universities such as the Université Félix Houphouët-Boigny (UFHB) provide theoretical foundations, while private entities like 42 Abidjan (part of the global 42 network) offer intensive, peer-to-peer coding curricula without traditional tuition fees. This dual approach ensures that</w:t>
      </w:r>
      <w:r>
        <w:t xml:space="preserve"> </w:t>
      </w:r>
      <w:r>
        <w:t xml:space="preserve">Software Engineer</w:t>
      </w:r>
      <w:r>
        <w:t xml:space="preserve"> </w:t>
      </w:r>
      <w:r>
        <w:t xml:space="preserve">professionals possess both the academic rigor and practical agility required by multinational corporations and local startups alike.</w:t>
      </w:r>
    </w:p>
    <w:bookmarkEnd w:id="22"/>
    <w:bookmarkStart w:id="23" w:name="economic-impact-and-startup-ecosystem"/>
    <w:p>
      <w:pPr>
        <w:pStyle w:val="Heading2"/>
      </w:pPr>
      <w:r>
        <w:t xml:space="preserve">3. Economic Impact and Startup Ecosystem</w:t>
      </w:r>
    </w:p>
    <w:p>
      <w:pPr>
        <w:pStyle w:val="FirstParagraph"/>
      </w:pPr>
      <w:r>
        <w:t xml:space="preserve">The growth of the tech sector in</w:t>
      </w:r>
      <w:r>
        <w:t xml:space="preserve"> </w:t>
      </w:r>
      <w:r>
        <w:t xml:space="preserve">Ivory Coast Abidjan</w:t>
      </w:r>
      <w:r>
        <w:t xml:space="preserve"> </w:t>
      </w:r>
      <w:r>
        <w:t xml:space="preserve">is closely tied to the emergence of fintech, agritech, and healthtech startups. These companies rely heavily on skilled</w:t>
      </w:r>
      <w:r>
        <w:t xml:space="preserve"> </w:t>
      </w:r>
      <w:r>
        <w:t xml:space="preserve">Software Engineer</w:t>
      </w:r>
      <w:r>
        <w:t xml:space="preserve"> </w:t>
      </w:r>
      <w:r>
        <w:t xml:space="preserve">talent to build scalable platforms. For instance, local payment gateways have revolutionized financial inclusion in West Africa, a feat achieved through robust software architecture developed by local engineers.</w:t>
      </w:r>
    </w:p>
    <w:p>
      <w:pPr>
        <w:pStyle w:val="BodyText"/>
      </w:pPr>
      <w:r>
        <w:t xml:space="preserve">Abidjan has become the default hub for tech expansion into Francophone Africa. Multinational tech giants and regional headquarters often establish their innovation centers here to access this talent pool. Consequently, the presence of a highly skilled</w:t>
      </w:r>
      <w:r>
        <w:t xml:space="preserve"> </w:t>
      </w:r>
      <w:r>
        <w:t xml:space="preserve">Software Engineer</w:t>
      </w:r>
      <w:r>
        <w:t xml:space="preserve"> </w:t>
      </w:r>
      <w:r>
        <w:t xml:space="preserve">in</w:t>
      </w:r>
      <w:r>
        <w:t xml:space="preserve"> </w:t>
      </w:r>
      <w:r>
        <w:t xml:space="preserve">Ivory Coast Abidjan</w:t>
      </w:r>
      <w:r>
        <w:t xml:space="preserve"> </w:t>
      </w:r>
      <w:r>
        <w:t xml:space="preserve">is no longer just a local asset but a strategic regional commodity. This has led to increased foreign direct investment (FDI) into the country’s digital infrastructure.</w:t>
      </w:r>
    </w:p>
    <w:bookmarkEnd w:id="23"/>
    <w:bookmarkStart w:id="24" w:name="Xcb499d120a8eeecd64c2f98910cefe82fb59588"/>
    <w:p>
      <w:pPr>
        <w:pStyle w:val="Heading2"/>
      </w:pPr>
      <w:r>
        <w:t xml:space="preserve">4. Educational Strategies and Capacity Building</w:t>
      </w:r>
    </w:p>
    <w:p>
      <w:pPr>
        <w:pStyle w:val="FirstParagraph"/>
      </w:pPr>
      <w:r>
        <w:t xml:space="preserve">To sustain this growth,</w:t>
      </w:r>
      <w:r>
        <w:t xml:space="preserve"> </w:t>
      </w:r>
      <w:r>
        <w:t xml:space="preserve">Ivory Coast Abidjan</w:t>
      </w:r>
      <w:r>
        <w:t xml:space="preserve"> </w:t>
      </w:r>
      <w:r>
        <w:t xml:space="preserve">has implemented various strategies to train the next generation of</w:t>
      </w:r>
      <w:r>
        <w:t xml:space="preserve"> </w:t>
      </w:r>
      <w:r>
        <w:t xml:space="preserve">Software Engineer</w:t>
      </w:r>
      <w:r>
        <w:t xml:space="preserve"> </w:t>
      </w:r>
      <w:r>
        <w:t xml:space="preserve">professionals. The government’s "Digital Ivory Coast 2025" initiative aims to integrate digital skills into all levels of education. Furthermore, public-private partnerships are fostering incubators where aspiring engineers can work on real-world projects.</w:t>
      </w:r>
    </w:p>
    <w:p>
      <w:pPr>
        <w:pStyle w:val="BodyText"/>
      </w:pPr>
      <w:r>
        <w:t xml:space="preserve">A critical aspect of this strategy is the emphasis on English proficiency alongside French. As global technology standards are predominantly in English,</w:t>
      </w:r>
      <w:r>
        <w:t xml:space="preserve"> </w:t>
      </w:r>
      <w:r>
        <w:t xml:space="preserve">Software Engineer</w:t>
      </w:r>
      <w:r>
        <w:t xml:space="preserve"> </w:t>
      </w:r>
      <w:r>
        <w:t xml:space="preserve">candidates in Abidjan are increasingly encouraged to become bilingual. This linguistic adaptability allows them to collaborate with international teams and access global documentation, thereby enhancing the quality of their output.</w:t>
      </w:r>
    </w:p>
    <w:bookmarkEnd w:id="24"/>
    <w:bookmarkStart w:id="25" w:name="challenges-and-infrastructure-gaps"/>
    <w:p>
      <w:pPr>
        <w:pStyle w:val="Heading2"/>
      </w:pPr>
      <w:r>
        <w:t xml:space="preserve">5. Challenges and Infrastructure Gaps</w:t>
      </w:r>
    </w:p>
    <w:p>
      <w:pPr>
        <w:pStyle w:val="FirstParagraph"/>
      </w:pPr>
      <w:r>
        <w:t xml:space="preserve">Despite the progress, challenges remain. Power stability, though improved significantly in recent years in</w:t>
      </w:r>
      <w:r>
        <w:t xml:space="preserve"> </w:t>
      </w:r>
      <w:r>
        <w:t xml:space="preserve">Ivory Coast Abidjan</w:t>
      </w:r>
      <w:r>
        <w:t xml:space="preserve">, can still be a concern for uninterrupted server operations. Additionally, the cost of high-speed internet remains a barrier for many individual developers and small startups.</w:t>
      </w:r>
    </w:p>
    <w:p>
      <w:pPr>
        <w:pStyle w:val="BodyText"/>
      </w:pPr>
      <w:r>
        <w:t xml:space="preserve">Furthermore, there is the issue of "brain drain." Many top-tier</w:t>
      </w:r>
      <w:r>
        <w:t xml:space="preserve"> </w:t>
      </w:r>
      <w:r>
        <w:t xml:space="preserve">Software Engineer</w:t>
      </w:r>
      <w:r>
        <w:t xml:space="preserve"> </w:t>
      </w:r>
      <w:r>
        <w:t xml:space="preserve">graduates from Abidjan are tempted by remote work opportunities or relocation to Europe and North America. Retaining this talent requires not only competitive salaries but also a vibrant local community that offers intellectual stimulation and career growth. Establishing strong professional associations for</w:t>
      </w:r>
      <w:r>
        <w:t xml:space="preserve"> </w:t>
      </w:r>
      <w:r>
        <w:t xml:space="preserve">Software Engineer</w:t>
      </w:r>
      <w:r>
        <w:t xml:space="preserve"> </w:t>
      </w:r>
      <w:r>
        <w:t xml:space="preserve">practitioners in</w:t>
      </w:r>
      <w:r>
        <w:t xml:space="preserve"> </w:t>
      </w:r>
      <w:r>
        <w:t xml:space="preserve">Ivory Coast Abidjan</w:t>
      </w:r>
      <w:r>
        <w:t xml:space="preserve"> </w:t>
      </w:r>
      <w:r>
        <w:t xml:space="preserve">is crucial for knowledge sharing and advocacy.</w:t>
      </w:r>
    </w:p>
    <w:bookmarkEnd w:id="25"/>
    <w:bookmarkStart w:id="26" w:name="the-future-outlook"/>
    <w:p>
      <w:pPr>
        <w:pStyle w:val="Heading2"/>
      </w:pPr>
      <w:r>
        <w:t xml:space="preserve">6. The Future Outlook</w:t>
      </w:r>
    </w:p>
    <w:p>
      <w:pPr>
        <w:pStyle w:val="FirstParagraph"/>
      </w:pPr>
      <w:r>
        <w:t xml:space="preserve">The future of technology in West Africa looks increasingly bright, with</w:t>
      </w:r>
      <w:r>
        <w:t xml:space="preserve"> </w:t>
      </w:r>
      <w:r>
        <w:t xml:space="preserve">Ivory Coast Abidjan</w:t>
      </w:r>
      <w:r>
        <w:t xml:space="preserve"> </w:t>
      </w:r>
      <w:r>
        <w:t xml:space="preserve">at the forefront. As artificial intelligence and blockchain technologies mature, the role of the</w:t>
      </w:r>
      <w:r>
        <w:t xml:space="preserve"> </w:t>
      </w:r>
      <w:r>
        <w:t xml:space="preserve">Software Engineer</w:t>
      </w:r>
      <w:r>
        <w:t xml:space="preserve"> </w:t>
      </w:r>
      <w:r>
        <w:t xml:space="preserve">will become even more specialized and vital. The city is poised to host more international tech conferences, further cementing its status as a continental leader.</w:t>
      </w:r>
    </w:p>
    <w:p>
      <w:pPr>
        <w:pStyle w:val="BodyText"/>
      </w:pPr>
      <w:r>
        <w:t xml:space="preserve">Policymakers must continue to support STEM (Science, Technology, Engineering, and Mathematics) education. Investment in broadband infrastructure across the entire country will ensure that</w:t>
      </w:r>
      <w:r>
        <w:t xml:space="preserve"> </w:t>
      </w:r>
      <w:r>
        <w:t xml:space="preserve">Software Engineer</w:t>
      </w:r>
      <w:r>
        <w:t xml:space="preserve"> </w:t>
      </w:r>
      <w:r>
        <w:t xml:space="preserve">talent is not concentrated solely in Abidjan but can thrive nationwide. This decentralization will promote equitable economic development.</w:t>
      </w:r>
    </w:p>
    <w:bookmarkEnd w:id="26"/>
    <w:bookmarkStart w:id="27" w:name="conclusion"/>
    <w:p>
      <w:pPr>
        <w:pStyle w:val="Heading2"/>
      </w:pPr>
      <w:r>
        <w:t xml:space="preserve">7. Conclusion</w:t>
      </w:r>
    </w:p>
    <w:p>
      <w:pPr>
        <w:pStyle w:val="FirstParagraph"/>
      </w:pPr>
      <w:r>
        <w:t xml:space="preserve">In conclusion, the trajectory of</w:t>
      </w:r>
      <w:r>
        <w:t xml:space="preserve"> </w:t>
      </w:r>
      <w:r>
        <w:t xml:space="preserve">Ivory Coast Abidjan</w:t>
      </w:r>
      <w:r>
        <w:t xml:space="preserve">'s economic future is inextricably linked to the strength and size of its tech workforce. The</w:t>
      </w:r>
      <w:r>
        <w:t xml:space="preserve"> </w:t>
      </w:r>
      <w:r>
        <w:t xml:space="preserve">Software Engineer</w:t>
      </w:r>
      <w:r>
        <w:t xml:space="preserve"> </w:t>
      </w:r>
      <w:r>
        <w:t xml:space="preserve">has emerged as a key agent of change, driving innovation in finance, agriculture, and governance. By addressing current infrastructural hurdles and fostering a supportive educational environment, Abidjan can ensure that it remains a competitive player in the global digital economy. The story of Abidjan is one of resilience and adaptation; its next chapter will undoubtedly be written in code.</w:t>
      </w:r>
    </w:p>
    <w:bookmarkEnd w:id="27"/>
    <w:bookmarkStart w:id="28" w:name="references"/>
    <w:p>
      <w:pPr>
        <w:pStyle w:val="Heading2"/>
      </w:pPr>
      <w:r>
        <w:t xml:space="preserve">References</w:t>
      </w:r>
    </w:p>
    <w:p>
      <w:pPr>
        <w:numPr>
          <w:ilvl w:val="0"/>
          <w:numId w:val="1001"/>
        </w:numPr>
        <w:pStyle w:val="Compact"/>
      </w:pPr>
      <w:r>
        <w:t xml:space="preserve">Government of Côte d’Ivoire. (2023). "Digital Ivory Coast Strategic Plan." Ministry of Digital Economy and Communication.</w:t>
      </w:r>
    </w:p>
    <w:p>
      <w:pPr>
        <w:numPr>
          <w:ilvl w:val="0"/>
          <w:numId w:val="1001"/>
        </w:numPr>
        <w:pStyle w:val="Compact"/>
      </w:pPr>
      <w:r>
        <w:t xml:space="preserve">African Development Bank. (2024). "Technological Innovation and Economic Growth in West Africa."</w:t>
      </w:r>
    </w:p>
    <w:p>
      <w:pPr>
        <w:numPr>
          <w:ilvl w:val="0"/>
          <w:numId w:val="1001"/>
        </w:numPr>
        <w:pStyle w:val="Compact"/>
      </w:pPr>
      <w:r>
        <w:t xml:space="preserve">TechCabal. (2023). "Why Abidjan is the New Silicon Valley of Francophone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Software Engineer in Ivory Coast: Abidjan as a Technological Hub</dc:title>
  <dc:creator/>
  <dc:language>en</dc:language>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file>