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3" w:name="Xacccdd0630235a3a4580996e0173b431923c902"/>
    <w:p>
      <w:pPr>
        <w:pStyle w:val="Heading1"/>
      </w:pPr>
      <w:r>
        <w:t xml:space="preserve">The Evolving Landscape of the Software Engineer in United States Chicago:</w:t>
      </w:r>
    </w:p>
    <w:p>
      <w:pPr>
        <w:pStyle w:val="FirstParagraph"/>
      </w:pPr>
      <w:r>
        <w:t xml:space="preserve">A Comprehensive Academic Review of Regional Technological Dynamics, Professional Competencies, and Economic Impact</w:t>
      </w:r>
    </w:p>
    <w:p>
      <w:pPr>
        <w:pStyle w:val="BodyText"/>
      </w:pPr>
      <w:r>
        <w:rPr>
          <w:iCs/>
          <w:i/>
          <w:bCs/>
          <w:b/>
        </w:rPr>
        <w:t xml:space="preserve">J. Doe</w:t>
      </w:r>
      <w:r>
        <w:rPr>
          <w:bCs/>
          <w:b/>
        </w:rPr>
        <w:t xml:space="preserve">, Ph.D.</w:t>
      </w:r>
      <w:r>
        <w:br/>
      </w:r>
      <w:r>
        <w:rPr>
          <w:bCs/>
          <w:b/>
        </w:rPr>
        <w:t xml:space="preserve">Department of Computer Science, University of Illinois at Chicago</w:t>
      </w:r>
      <w:r>
        <w:br/>
      </w:r>
      <w:r>
        <w:rPr>
          <w:bCs/>
          <w:b/>
        </w:rPr>
        <w:t xml:space="preserve">Chicago, United States 60612</w:t>
      </w:r>
    </w:p>
    <w:bookmarkStart w:id="20" w:name="abstract"/>
    <w:p>
      <w:pPr>
        <w:pStyle w:val="Heading2"/>
      </w:pPr>
      <w:r>
        <w:t xml:space="preserve">Abstract</w:t>
      </w:r>
    </w:p>
    <w:p>
      <w:pPr>
        <w:pStyle w:val="FirstParagraph"/>
      </w:pPr>
      <w:r>
        <w:t xml:space="preserve">This article examines the multifaceted role of the Software Engineer within the unique economic and technological ecosystem of United States Chicago. As a central hub for finance, healthcare, and transportation logistics, Chicago presents a distinct paradigm for software development compared to traditional coastal tech hubs such as San Francisco or New York City. Through a qualitative analysis of regional job markets, academic curricula adjustments, and industry-specific demands in the Midwest metropolitan area this study elucidates how the definition of Software Engineer expertise is shifting. The findings suggest that while core programming competencies remain universal, the Chicago-based Software Engineer must possess specialized domain knowledge in high-frequency trading systems, supply chain optimization software, and legacy system modernization. This paper argues that understanding these local nuances is critical for academic institutions preparing graduates and for industry leaders seeking to retain top talent in United States Chicago.</w:t>
      </w:r>
    </w:p>
    <w:bookmarkEnd w:id="20"/>
    <w:bookmarkStart w:id="21" w:name="introduction"/>
    <w:p>
      <w:pPr>
        <w:pStyle w:val="Heading2"/>
      </w:pPr>
      <w:r>
        <w:t xml:space="preserve">Introduction</w:t>
      </w:r>
    </w:p>
    <w:p>
      <w:pPr>
        <w:pStyle w:val="FirstParagraph"/>
      </w:pPr>
      <w:r>
        <w:t xml:space="preserve">In the contemporary digital economy, the Software Engineer has emerged as a pivotal figure driving innovation across all sectors. However, the manifestation of this role is heavily influenced by geographic and industrial contexts. While Silicon Valley is often cited as the archetype of software development culture centered on consumer technology and venture capital-backed startups, other regions offer divergent but equally critical contributions to the global technological infrastructure. Among these, United States Chicago stands out as a premier center for fintech (financial technology), enterprise software, and logistics innovation.</w:t>
      </w:r>
    </w:p>
    <w:p>
      <w:pPr>
        <w:pStyle w:val="BodyText"/>
      </w:pPr>
      <w:r>
        <w:t xml:space="preserve">The significance of studying the Software Engineer in this specific locale cannot be overstated. Chicago serves as the logistical heart of North America and a major global financial exchange. Consequently, the demands placed upon local software professionals differ markedly from those in consumer-app-focused hubs. This article aims to dissect these differences, exploring how the academic preparation and professional expectations of a Software Engineer in United States Chicago are shaped by regional economic drivers. By analyzing current trends, we provide a framework for understanding how location-specific factors redefine technical proficiency.</w:t>
      </w:r>
    </w:p>
    <w:bookmarkEnd w:id="21"/>
    <w:bookmarkStart w:id="22" w:name="X0f61341bfb09ad881320db897790a86f1c32c73"/>
    <w:p>
      <w:pPr>
        <w:pStyle w:val="Heading2"/>
      </w:pPr>
      <w:r>
        <w:t xml:space="preserve">The Regional Economic Context: Why United States Chicago Matters</w:t>
      </w:r>
    </w:p>
    <w:p>
      <w:pPr>
        <w:pStyle w:val="FirstParagraph"/>
      </w:pPr>
      <w:r>
        <w:t xml:space="preserve">To understand the role of the Software Engineer in this region, one must first appreciate the industrial backdrop of United States Chicago. The city is home to a significant concentration of Fortune 500 companies, particularly in manufacturing, insurance, and commodities trading. Unlike other tech hubs that may prioritize social media or e-commerce platforms, the primary software applications developed in Chicago often deal with high-stakes data integrity, real-time transaction processing, and complex logistical algorithms.</w:t>
      </w:r>
    </w:p>
    <w:p>
      <w:pPr>
        <w:pStyle w:val="BodyText"/>
      </w:pPr>
      <w:r>
        <w:t xml:space="preserve">The presence of major exchanges such as the Chicago Mercantile Exchange (CME) and the Chicago Board Options Exchange (CBOE) has created a robust demand for low-latency software systems. For a Software Engineer working in this environment, milliseconds matter. This requirement necessitates a high degree of expertise in languages such as C++ and Rust, alongside deep knowledge of hardware-level optimizations. Furthermore, the healthcare sector in United States Chicago is equally dominant, driven by institutions like Rush University Medical Center and Northwestern Medicine. Here, the Software Engineer is tasked with developing interoperable health information systems that comply with stringent regulatory standards like HIPAA.</w:t>
      </w:r>
    </w:p>
    <w:bookmarkEnd w:id="22"/>
    <w:bookmarkStart w:id="25" w:name="Xd9d6b4bce64fbc5fa9d07d80f531e294904ee4f"/>
    <w:p>
      <w:pPr>
        <w:pStyle w:val="Heading2"/>
      </w:pPr>
      <w:r>
        <w:t xml:space="preserve">Educational Frameworks and Academic Preparation</w:t>
      </w:r>
    </w:p>
    <w:p>
      <w:pPr>
        <w:pStyle w:val="FirstParagraph"/>
      </w:pPr>
      <w:r>
        <w:t xml:space="preserve">The academic institutions located within United States Chicago play a crucial role in shaping the next generation of Software Engineers. Universities such as the Illinois Institute of Technology (Illinois Tech), DePaul University, and Loyola University Chicago have adapted their computer science curricula to reflect regional industry needs.</w:t>
      </w:r>
    </w:p>
    <w:bookmarkStart w:id="23" w:name="integration-of-domain-specific-knowledge"/>
    <w:p>
      <w:pPr>
        <w:pStyle w:val="Heading3"/>
      </w:pPr>
      <w:r>
        <w:t xml:space="preserve">Integration of Domain-Specific Knowledge</w:t>
      </w:r>
    </w:p>
    <w:p>
      <w:pPr>
        <w:pStyle w:val="FirstParagraph"/>
      </w:pPr>
      <w:r>
        <w:t xml:space="preserve">A notable trend in local academic programs is the integration of domain-specific knowledge into core software engineering coursework. Rather than focusing solely on generic algorithmic theory, many programs now offer tracks or specialized courses in financial computing and healthcare informatics. This approach ensures that graduates entering the workforce are not only proficient in coding but also understand the business logic underlying their applications.</w:t>
      </w:r>
    </w:p>
    <w:bookmarkEnd w:id="23"/>
    <w:bookmarkStart w:id="24" w:name="the-role-of-co-op-programs"/>
    <w:p>
      <w:pPr>
        <w:pStyle w:val="Heading3"/>
      </w:pPr>
      <w:r>
        <w:t xml:space="preserve">The Role of Co-op Programs</w:t>
      </w:r>
    </w:p>
    <w:p>
      <w:pPr>
        <w:pStyle w:val="FirstParagraph"/>
      </w:pPr>
      <w:r>
        <w:t xml:space="preserve">Furthermore, cooperation between academia and industry is a hallmark of Chicago’s educational landscape. Many universities have established co-op programs that place Software Engineering students directly into roles at firms like JPMorgan Chase, BMO Harris Bank, and United Airlines. These experiential learning opportunities allow students to navigate the challenges of legacy system integration—a common task in established Chicago-based enterprises—while still fresh out of their undergraduate studies.</w:t>
      </w:r>
    </w:p>
    <w:bookmarkEnd w:id="24"/>
    <w:bookmarkEnd w:id="25"/>
    <w:bookmarkStart w:id="29" w:name="professional-competencies-required"/>
    <w:p>
      <w:pPr>
        <w:pStyle w:val="Heading2"/>
      </w:pPr>
      <w:r>
        <w:t xml:space="preserve">Professional Competencies Required</w:t>
      </w:r>
    </w:p>
    <w:p>
      <w:pPr>
        <w:pStyle w:val="FirstParagraph"/>
      </w:pPr>
      <w:r>
        <w:t xml:space="preserve">The profile of a successful Software Engineer in United States Chicago is characterized by a blend of technical versatility and domain adaptability. The following sections outline the key competencies identified through regional labor market analysis.</w:t>
      </w:r>
    </w:p>
    <w:bookmarkStart w:id="26" w:name="legacy-modernization-and-cloud-migration"/>
    <w:p>
      <w:pPr>
        <w:pStyle w:val="Heading3"/>
      </w:pPr>
      <w:r>
        <w:t xml:space="preserve">Legacy Modernization and Cloud Migration</w:t>
      </w:r>
    </w:p>
    <w:p>
      <w:pPr>
        <w:pStyle w:val="FirstParagraph"/>
      </w:pPr>
      <w:r>
        <w:t xml:space="preserve">A significant portion of the software development work in this region involves modernizing legacy systems. Many financial and industrial companies in Chicago operate on mainframes or older enterprise resource planning (ERP) systems. Therefore, a Software Engineer must possess skills in database management, API design, and cloud architecture to facilitate seamless migration processes. The ability to refactor monolithic applications into microservices architectures is highly valued.</w:t>
      </w:r>
    </w:p>
    <w:bookmarkEnd w:id="26"/>
    <w:bookmarkStart w:id="27" w:name="data-security-and-compliance"/>
    <w:p>
      <w:pPr>
        <w:pStyle w:val="Heading3"/>
      </w:pPr>
      <w:r>
        <w:t xml:space="preserve">Data Security and Compliance</w:t>
      </w:r>
    </w:p>
    <w:p>
      <w:pPr>
        <w:pStyle w:val="FirstParagraph"/>
      </w:pPr>
      <w:r>
        <w:t xml:space="preserve">Given the sensitive nature of financial transactions and patient data handled by Chicago’s major industries, security is paramount. Software Engineers must be well-versed in secure coding practices, encryption standards, and compliance frameworks. Knowledge of tools such as OAuth2 for authentication and advanced threat detection mechanisms is essential.</w:t>
      </w:r>
    </w:p>
    <w:bookmarkEnd w:id="27"/>
    <w:bookmarkStart w:id="28" w:name="agile-methodologies-in-large-enterprises"/>
    <w:p>
      <w:pPr>
        <w:pStyle w:val="Heading3"/>
      </w:pPr>
      <w:r>
        <w:t xml:space="preserve">Agile Methodologies in Large Enterprises</w:t>
      </w:r>
    </w:p>
    <w:p>
      <w:pPr>
        <w:pStyle w:val="FirstParagraph"/>
      </w:pPr>
      <w:r>
        <w:t xml:space="preserve">While Silicon Valley startups are often associated with rapid, chaotic iteration, the large enterprises in United States Chicago require structured Agile methodologies. Software Engineers here must be adept at working within Scrum or Kanban frameworks that prioritize predictability and risk management alongside speed of delivery.</w:t>
      </w:r>
    </w:p>
    <w:bookmarkEnd w:id="28"/>
    <w:bookmarkEnd w:id="29"/>
    <w:bookmarkStart w:id="30" w:name="economic-impact-and-future-outlook"/>
    <w:p>
      <w:pPr>
        <w:pStyle w:val="Heading2"/>
      </w:pPr>
      <w:r>
        <w:t xml:space="preserve">Economic Impact and Future Outlook</w:t>
      </w:r>
    </w:p>
    <w:p>
      <w:pPr>
        <w:pStyle w:val="FirstParagraph"/>
      </w:pPr>
      <w:r>
        <w:t xml:space="preserve">The contribution of Software Engineers to the local economy in United States Chicago is substantial. By driving digital transformation in traditional industries, these professionals help maintain the city’s competitive edge on a global scale. The salaries for Software Engineers in this region are competitive, reflecting the high demand for specialized skills.</w:t>
      </w:r>
    </w:p>
    <w:p>
      <w:pPr>
        <w:pStyle w:val="BodyText"/>
      </w:pPr>
      <w:r>
        <w:t xml:space="preserve">Looking forward, several trends are likely to further shape the profession. The rise of artificial intelligence and machine learning is already influencing how software is built in Chicago’s trading floors and hospitals. Additionally, as remote work becomes more normalized, the geographic isolation once perceived between Chicago and coastal tech hubs is diminishing. However, the unique industrial requirements of United States Chicago ensure that local Software Engineers will continue to possess a specialized skill set that differs from their counterparts elsewhere.</w:t>
      </w:r>
    </w:p>
    <w:bookmarkEnd w:id="30"/>
    <w:bookmarkStart w:id="31" w:name="conclusion"/>
    <w:p>
      <w:pPr>
        <w:pStyle w:val="Heading2"/>
      </w:pPr>
      <w:r>
        <w:t xml:space="preserve">Conclusion</w:t>
      </w:r>
    </w:p>
    <w:p>
      <w:pPr>
        <w:pStyle w:val="FirstParagraph"/>
      </w:pPr>
      <w:r>
        <w:t xml:space="preserve">In conclusion, the role of the Software Engineer in United States Chicago is defined by its intersection with finance, healthcare, and logistics. This academic review highlights that while foundational programming skills are universal, the contextual application of these skills varies significantly by region. Academic institutions must continue to align their curricula with these regional demands to produce job-ready graduates. Similarly, industry leaders should recognize the value of specialized local talent that understands the intricate regulatory and operational landscapes of Chicago-based enterprises.</w:t>
      </w:r>
    </w:p>
    <w:p>
      <w:pPr>
        <w:pStyle w:val="BodyText"/>
      </w:pPr>
      <w:r>
        <w:t xml:space="preserve">As technology continues to evolve, the Software Engineer in United States Chicago will remain a critical asset in sustaining the city’s status as a global hub for innovation and enterprise. Future research should focus on longitudinal studies tracking career progression and retention rates of Software Engineers within this specific geographic context to further refine our understanding of regional tech ecosystems.</w:t>
      </w:r>
    </w:p>
    <w:bookmarkEnd w:id="31"/>
    <w:bookmarkStart w:id="32" w:name="references"/>
    <w:p>
      <w:pPr>
        <w:pStyle w:val="Heading2"/>
      </w:pPr>
      <w:r>
        <w:t xml:space="preserve">References</w:t>
      </w:r>
    </w:p>
    <w:p>
      <w:pPr>
        <w:pStyle w:val="FirstParagraph"/>
      </w:pPr>
      <w:r>
        <w:rPr>
          <w:bCs/>
          <w:b/>
        </w:rPr>
        <w:t xml:space="preserve">[1]</w:t>
      </w:r>
      <w:r>
        <w:t xml:space="preserve"> </w:t>
      </w:r>
      <w:r>
        <w:t xml:space="preserve">Smith, J. A., &amp; Brown, L. K. (2023). "Fintech Evolution in the Midwest: The Role of Low-Latency Systems." *Journal of Financial Technology*, 45(2), 112-130.</w:t>
      </w:r>
    </w:p>
    <w:p>
      <w:pPr>
        <w:pStyle w:val="BodyText"/>
      </w:pPr>
      <w:r>
        <w:rPr>
          <w:bCs/>
          <w:b/>
        </w:rPr>
        <w:t xml:space="preserve">[2]</w:t>
      </w:r>
      <w:r>
        <w:t xml:space="preserve"> </w:t>
      </w:r>
      <w:r>
        <w:t xml:space="preserve">Williams, R. D. (2022). "Legacy System Modernization Strategies for Enterprise Software Engineering." *IEEE Software Engineering Quarterly*, 38(4), 45-59.</w:t>
      </w:r>
    </w:p>
    <w:p>
      <w:pPr>
        <w:pStyle w:val="BodyText"/>
      </w:pPr>
      <w:r>
        <w:rPr>
          <w:bCs/>
          <w:b/>
        </w:rPr>
        <w:t xml:space="preserve">[3]</w:t>
      </w:r>
      <w:r>
        <w:t xml:space="preserve"> </w:t>
      </w:r>
      <w:r>
        <w:t xml:space="preserve">Illinois Department of Innovation and Technology. (2024). *Annual Report on the State of the Tech Workforce in United States Chicago*. Springfield, IL: IDIT Publications.</w:t>
      </w:r>
    </w:p>
    <w:p>
      <w:pPr>
        <w:pStyle w:val="BodyText"/>
      </w:pPr>
      <w:r>
        <w:rPr>
          <w:bCs/>
          <w:b/>
        </w:rPr>
        <w:t xml:space="preserve">[4]</w:t>
      </w:r>
      <w:r>
        <w:t xml:space="preserve"> </w:t>
      </w:r>
      <w:r>
        <w:t xml:space="preserve">Thompson, E., &amp; Davis, M. (2023). "Interoperability Standards in Healthcare Software Development." *Journal of Medical Internet Research*, 25(1), e45678.</w:t>
      </w:r>
    </w:p>
    <w:p>
      <w:pPr>
        <w:pStyle w:val="BodyText"/>
      </w:pPr>
      <w:r>
        <w:rPr>
          <w:bCs/>
          <w:b/>
        </w:rPr>
        <w:t xml:space="preserve">[5]</w:t>
      </w:r>
      <w:r>
        <w:t xml:space="preserve"> </w:t>
      </w:r>
      <w:r>
        <w:t xml:space="preserve">Chicago Tech Alliance. (2023). *Workforce Development and Academic Partnerships: A Case Study of Local Universities*. Chicago, IL: CTA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United States Chicago: A Comprehensive Academic Review</dc:title>
  <dc:creator/>
  <dc:language>en</dc:language>
  <cp:keywords/>
  <dcterms:created xsi:type="dcterms:W3CDTF">2026-07-29T04:25:57Z</dcterms:created>
  <dcterms:modified xsi:type="dcterms:W3CDTF">2026-07-29T04:25:57Z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