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Inclusive</w:t>
      </w:r>
      <w:r>
        <w:t xml:space="preserve"> </w:t>
      </w:r>
      <w:r>
        <w:t xml:space="preserve">Context</w:t>
      </w:r>
      <w:r>
        <w:t xml:space="preserve"> </w:t>
      </w:r>
      <w:r>
        <w:t xml:space="preserve">of</w:t>
      </w:r>
      <w:r>
        <w:t xml:space="preserve"> </w:t>
      </w:r>
      <w:r>
        <w:t xml:space="preserve">Córdoba,</w:t>
      </w:r>
      <w:r>
        <w:t xml:space="preserve"> </w:t>
      </w:r>
      <w:r>
        <w:t xml:space="preserve">Argentina</w:t>
      </w:r>
    </w:p>
    <w:bookmarkStart w:id="31" w:name="X02cb81cd9934ad7db2592a2c7625dfcf1babc4f"/>
    <w:p>
      <w:pPr>
        <w:pStyle w:val="Heading1"/>
      </w:pPr>
      <w:r>
        <w:t xml:space="preserve">Bridging Policy and Practice in Inclusive Education:</w:t>
      </w:r>
      <w:r>
        <w:br/>
      </w:r>
      <w:r>
        <w:t xml:space="preserve">The Critical Role of the Special Education Teacher in Córdoba, Argentina</w:t>
      </w:r>
    </w:p>
    <w:p>
      <w:pPr>
        <w:pStyle w:val="FirstParagraph"/>
      </w:pPr>
      <w:r>
        <w:rPr>
          <w:bCs/>
          <w:b/>
        </w:rPr>
        <w:t xml:space="preserve">Alexandra M. Rodriguez</w:t>
      </w:r>
      <w:r>
        <w:br/>
      </w:r>
      <w:r>
        <w:t xml:space="preserve">Institute for Educational Studies, Universidad Nacional de Córdoba</w:t>
      </w:r>
      <w:r>
        <w:br/>
      </w:r>
      <w:r>
        <w:t xml:space="preserve">Email: a.rodriguez@inst.edu.ar</w:t>
      </w:r>
    </w:p>
    <w:bookmarkStart w:id="20" w:name="abstract"/>
    <w:p>
      <w:pPr>
        <w:pStyle w:val="Heading2"/>
      </w:pPr>
      <w:r>
        <w:t xml:space="preserve">Abstract</w:t>
      </w:r>
    </w:p>
    <w:p>
      <w:pPr>
        <w:pStyle w:val="FirstParagraph"/>
      </w:pPr>
      <w:r>
        <w:t xml:space="preserve">This article examines the evolving role of the Special Education Teacher within the educational framework of Argentina, with a specific focus on the province of Córdoba. Since the implementation of national inclusive education laws in 2006 and 2017, there has been a significant shift from segregation to integration. However, theoretical frameworks often outpace practical application in provincial classrooms. This study analyzes the structural challenges, professional training requirements, and collaborative dynamics unique to Córdoba’s diverse educational landscape. The findings suggest that while legislative mandates support inclusion, Special Education Teachers face substantial barriers regarding resource allocation and interdisciplinary collaboration. The paper concludes with recommendations for strengthening the support network for these educators to ensure equitable access for students with disabilities in Córdoba.</w:t>
      </w:r>
    </w:p>
    <w:bookmarkEnd w:id="20"/>
    <w:bookmarkStart w:id="21" w:name="introduction"/>
    <w:p>
      <w:pPr>
        <w:pStyle w:val="Heading2"/>
      </w:pPr>
      <w:r>
        <w:t xml:space="preserve">1. Introduction</w:t>
      </w:r>
    </w:p>
    <w:p>
      <w:pPr>
        <w:pStyle w:val="FirstParagraph"/>
      </w:pPr>
      <w:r>
        <w:t xml:space="preserve">In recent decades, the global educational paradigm has shifted decisively toward inclusive practices, moving away from models of segregation that isolated students with disabilities. In Argentina, this shift was codified through Law 26.206 (National Education Law) and reinforced by the broader framework of international human rights conventions adopted by the nation. Within this national context, Córdoba stands out as a pivotal region due to its size, demographic diversity, and historical status as an academic hub in Latin America.</w:t>
      </w:r>
    </w:p>
    <w:p>
      <w:pPr>
        <w:pStyle w:val="BodyText"/>
      </w:pPr>
      <w:r>
        <w:t xml:space="preserve">The Special Education Teacher has emerged as a central figure in this transition. Rather than acting solely within segregated special schools, these professionals are increasingly deployed into mainstream general education classrooms across Córdoba to provide differentiated instruction and support. However, the mere physical presence of a Special Education Teacher does not guarantee effective inclusion. This article explores the complex realities faced by Special Education Teachers operating in the public school system of Córdoba, analyzing how local administrative structures and cultural attitudes impact their efficacy.</w:t>
      </w:r>
    </w:p>
    <w:bookmarkEnd w:id="21"/>
    <w:bookmarkStart w:id="22" w:name="legislative-framework-and-policy-context"/>
    <w:p>
      <w:pPr>
        <w:pStyle w:val="Heading2"/>
      </w:pPr>
      <w:r>
        <w:t xml:space="preserve">2. Legislative Framework and Policy Context</w:t>
      </w:r>
    </w:p>
    <w:p>
      <w:pPr>
        <w:pStyle w:val="FirstParagraph"/>
      </w:pPr>
      <w:r>
        <w:t xml:space="preserve">To understand the current position of Special Education Teachers in Argentina, one must first examine the legislative environment that governs their practice. Law 26.375 (Promotion and Protection of Rights for People with Intellectual Disabilities) explicitly states that individuals with disabilities have the right to inclusive education within regular schools without discrimination. In Córdoba, this national mandate is interpreted through provincial resolutions issued by the Provincial Ministry of Education.</w:t>
      </w:r>
    </w:p>
    <w:p>
      <w:pPr>
        <w:pStyle w:val="BodyText"/>
      </w:pPr>
      <w:r>
        <w:t xml:space="preserve">While the legislation in Argentina is progressive on paper, implementation varies significantly across provinces. In Córdoba, a province characterized by vast geographic disparities between urban centers like Cordoba Capital and more rural interior towns (cabeceras), resource distribution is uneven. Special Education Teachers often find themselves navigating a dual system: theoretically supported by inclusive policies but practically constrained by bureaucratic inertia and lack of specific funding for adaptive materials or specialized training.</w:t>
      </w:r>
    </w:p>
    <w:bookmarkEnd w:id="22"/>
    <w:bookmarkStart w:id="23" w:name="X928396a0f210af41a151283e6647f4506f2cf65"/>
    <w:p>
      <w:pPr>
        <w:pStyle w:val="Heading2"/>
      </w:pPr>
      <w:r>
        <w:t xml:space="preserve">3. The Role of the Special Education Teacher in Córdoba</w:t>
      </w:r>
    </w:p>
    <w:p>
      <w:pPr>
        <w:pStyle w:val="FirstParagraph"/>
      </w:pPr>
      <w:r>
        <w:t xml:space="preserve">The definition of the role has shifted from that of a "remedial" specialist to a key agent in Universal Design for Learning (UDL). In many schools across Córdoba, Special Education Teachers are expected to collaborate with general education teachers to adapt curricula. This collaborative model requires high levels of emotional intelligence, pedagogical flexibility, and diplomatic skill.</w:t>
      </w:r>
    </w:p>
    <w:p>
      <w:pPr>
        <w:pStyle w:val="BodyText"/>
      </w:pPr>
      <w:r>
        <w:t xml:space="preserve">However, the reality in Córdoba often reveals a misalignment between expectations and capacity. Many general education teachers report feeling unprepared to work with students with diverse needs without substantial support. Consequently, the Special Education Teacher becomes overloaded with individual case management rather than systemic curriculum adaptation. This "individualization trap" limits the broader impact of inclusive practices and can inadvertently isolate the student further by making them dependent on a single specialist rather than integrated into a differentiated classroom environment.</w:t>
      </w:r>
    </w:p>
    <w:bookmarkEnd w:id="23"/>
    <w:bookmarkStart w:id="27" w:name="challenges-in-implementation"/>
    <w:p>
      <w:pPr>
        <w:pStyle w:val="Heading2"/>
      </w:pPr>
      <w:r>
        <w:t xml:space="preserve">4. Challenges in Implementation</w:t>
      </w:r>
    </w:p>
    <w:bookmarkStart w:id="24" w:name="X0d06594e26bb063e27d27d04cccc8da8d4a8b55"/>
    <w:p>
      <w:pPr>
        <w:pStyle w:val="Heading3"/>
      </w:pPr>
      <w:r>
        <w:t xml:space="preserve">4.1 Professional Training and Continuous Development</w:t>
      </w:r>
    </w:p>
    <w:p>
      <w:pPr>
        <w:pStyle w:val="FirstParagraph"/>
      </w:pPr>
      <w:r>
        <w:t xml:space="preserve">A recurring theme in educational research within Argentina is the gap between university preparation and classroom reality. While Special Education Teachers in Córdoba undergo rigorous training, the rapid evolution of neurodiversity awareness and assistive technology requires continuous professional development (CPD). In many districts in Córdoba, access to high-quality CPD is limited by geographic isolation or financial constraints imposed on public sector employees.</w:t>
      </w:r>
    </w:p>
    <w:bookmarkEnd w:id="24"/>
    <w:bookmarkStart w:id="25" w:name="interdisciplinary-collaboration"/>
    <w:p>
      <w:pPr>
        <w:pStyle w:val="Heading3"/>
      </w:pPr>
      <w:r>
        <w:t xml:space="preserve">4.2 Interdisciplinary Collaboration</w:t>
      </w:r>
    </w:p>
    <w:p>
      <w:pPr>
        <w:pStyle w:val="FirstParagraph"/>
      </w:pPr>
      <w:r>
        <w:t xml:space="preserve">Inclusive education demands a multidisciplinary approach involving psychologists, speech therapists, and occupational therapists. In the Argentine public system, these professions are often siloed within different health or educational jurisdictions. Special Education Teachers in Córdoba frequently act as case managers who attempt to coordinate care across these disjointed systems. This administrative burden detracts from their primary pedagogical responsibilities and leads to high rates of professional burnout.</w:t>
      </w:r>
    </w:p>
    <w:bookmarkEnd w:id="25"/>
    <w:bookmarkStart w:id="26" w:name="socio-cultural-attitudes"/>
    <w:p>
      <w:pPr>
        <w:pStyle w:val="Heading3"/>
      </w:pPr>
      <w:r>
        <w:t xml:space="preserve">4.3 Socio-Cultural Attitudes</w:t>
      </w:r>
    </w:p>
    <w:p>
      <w:pPr>
        <w:pStyle w:val="FirstParagraph"/>
      </w:pPr>
      <w:r>
        <w:t xml:space="preserve">Cordoba has a distinct cultural identity, often described as more conservative than Buenos Aires, though this is changing with urbanization. Resistance to inclusion can sometimes stem from traditional views on disability within families and communities. Special Education Teachers must engage not only with the academic needs of students but also with advocacy efforts aimed at shifting community perceptions. This emotional labor is rarely accounted for in job descriptions or workload assessments.</w:t>
      </w:r>
    </w:p>
    <w:bookmarkEnd w:id="26"/>
    <w:bookmarkEnd w:id="27"/>
    <w:bookmarkStart w:id="28" w:name="Xf07aba9effedb75122d4b44d14d50942029279d"/>
    <w:p>
      <w:pPr>
        <w:pStyle w:val="Heading2"/>
      </w:pPr>
      <w:r>
        <w:t xml:space="preserve">5. Discussion: Towards a Supportive Ecosystem</w:t>
      </w:r>
    </w:p>
    <w:p>
      <w:pPr>
        <w:pStyle w:val="FirstParagraph"/>
      </w:pPr>
      <w:r>
        <w:t xml:space="preserve">The evidence suggests that the effectiveness of Special Education Teachers in Argentina, particularly in Córdoba, is contingent upon systemic support rather than individual resilience. The current model relies heavily on the heroism of individual educators to bridge gaps left by insufficient policy implementation.</w:t>
      </w:r>
    </w:p>
    <w:p>
      <w:pPr>
        <w:pStyle w:val="BodyText"/>
      </w:pPr>
      <w:r>
        <w:t xml:space="preserve">To improve outcomes, several structural changes are necessary. First, there must be a standardized protocol for interdisciplinary teams within each educational district in Córdoba. Second, funding should be directed toward accessible technologies and physical infrastructure modifications that benefit all students with disabilities. Finally, the role of Special Education Teachers must be redefined to include time dedicated to collaborative planning with general education teachers, ensuring that inclusion is a shared responsibility rather than a delegated task.</w:t>
      </w:r>
    </w:p>
    <w:bookmarkEnd w:id="28"/>
    <w:bookmarkStart w:id="29" w:name="conclusion"/>
    <w:p>
      <w:pPr>
        <w:pStyle w:val="Heading2"/>
      </w:pPr>
      <w:r>
        <w:t xml:space="preserve">6. Conclusion</w:t>
      </w:r>
    </w:p>
    <w:p>
      <w:pPr>
        <w:pStyle w:val="FirstParagraph"/>
      </w:pPr>
      <w:r>
        <w:t xml:space="preserve">The Special Education Teacher in Córdoba is a vital yet under-supported pillar of Argentina’s inclusive education system. While legislative frameworks provide a robust foundation for rights-based education, the practical application requires significant investment in human resources and structural coordination. Recognizing the specific challenges faced by these educators—from administrative burdens to cultural resistance—is essential for creating truly inclusive classrooms.</w:t>
      </w:r>
    </w:p>
    <w:p>
      <w:pPr>
        <w:pStyle w:val="BodyText"/>
      </w:pPr>
      <w:r>
        <w:t xml:space="preserve">Future research should focus on longitudinal studies of Special Education Teachers in rural versus urban Córdoba to identify best practices that can be scaled across the province. By centering the voices and experiences of these professionals, policymakers can develop more effective strategies that honor both legal mandates and pedagogical realities.</w:t>
      </w:r>
    </w:p>
    <w:bookmarkEnd w:id="29"/>
    <w:bookmarkStart w:id="30" w:name="references"/>
    <w:p>
      <w:pPr>
        <w:pStyle w:val="Heading2"/>
      </w:pPr>
      <w:r>
        <w:t xml:space="preserve">References</w:t>
      </w:r>
    </w:p>
    <w:p>
      <w:pPr>
        <w:pStyle w:val="FirstParagraph"/>
      </w:pPr>
      <w:r>
        <w:t xml:space="preserve">[1] National Ministry of Education (Argentina). (2006). *Law 26.206: National Education Law*. Buenos Aires: Official Gazette.</w:t>
      </w:r>
    </w:p>
    <w:p>
      <w:pPr>
        <w:pStyle w:val="BodyText"/>
      </w:pPr>
      <w:r>
        <w:t xml:space="preserve">[2] Provincial Ministry of Education of Córdoba. (2019). *Provincial Guidelines for Inclusive Educational Attention*. Córdoba: GovAr.</w:t>
      </w:r>
    </w:p>
    <w:p>
      <w:pPr>
        <w:pStyle w:val="BodyText"/>
      </w:pPr>
      <w:r>
        <w:t xml:space="preserve">[3] Slee, R. (2011). *The Irregular School: Exclusion, Schooling and Inclusive Education*. Routledge.</w:t>
      </w:r>
    </w:p>
    <w:p>
      <w:pPr>
        <w:pStyle w:val="BodyText"/>
      </w:pPr>
      <w:r>
        <w:t xml:space="preserve">[4] United Nations. (2006). *Convention on the Rights of Persons with Disabilities*. New York: UN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the Inclusive Context of Córdoba, Argentina</dc:title>
  <dc:creator/>
  <dc:language>en</dc:language>
  <cp:keywords/>
  <dcterms:created xsi:type="dcterms:W3CDTF">2026-07-29T20:12:06Z</dcterms:created>
  <dcterms:modified xsi:type="dcterms:W3CDTF">2026-07-29T20:12:06Z</dcterms:modified>
</cp:coreProperties>
</file>

<file path=docProps/custom.xml><?xml version="1.0" encoding="utf-8"?>
<Properties xmlns="http://schemas.openxmlformats.org/officeDocument/2006/custom-properties" xmlns:vt="http://schemas.openxmlformats.org/officeDocument/2006/docPropsVTypes"/>
</file>