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the</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China</w:t>
      </w:r>
      <w:r>
        <w:t xml:space="preserve"> </w:t>
      </w:r>
      <w:r>
        <w:t xml:space="preserve">Beijing:</w:t>
      </w:r>
      <w:r>
        <w:t xml:space="preserve"> </w:t>
      </w:r>
      <w:r>
        <w:t xml:space="preserve">A</w:t>
      </w:r>
      <w:r>
        <w:t xml:space="preserve"> </w:t>
      </w:r>
      <w:r>
        <w:t xml:space="preserve">Framework</w:t>
      </w:r>
      <w:r>
        <w:t xml:space="preserve"> </w:t>
      </w:r>
      <w:r>
        <w:t xml:space="preserve">for</w:t>
      </w:r>
      <w:r>
        <w:t xml:space="preserve"> </w:t>
      </w:r>
      <w:r>
        <w:t xml:space="preserve">Inclusive</w:t>
      </w:r>
      <w:r>
        <w:t xml:space="preserve"> </w:t>
      </w:r>
      <w:r>
        <w:t xml:space="preserve">Excellence</w:t>
      </w:r>
    </w:p>
    <w:bookmarkStart w:id="31" w:name="Xb95c14731a55ef114ee82adde224f6f7e764fd3"/>
    <w:p>
      <w:pPr>
        <w:pStyle w:val="Heading1"/>
      </w:pPr>
      <w:r>
        <w:t xml:space="preserve">The Role and Challenges of the Special Education Teacher in China Beijing</w:t>
      </w:r>
    </w:p>
    <w:bookmarkStart w:id="20" w:name="Xa027a560527bb613804e9b90144b5189f83a124"/>
    <w:p>
      <w:pPr>
        <w:pStyle w:val="Heading3"/>
      </w:pPr>
      <w:r>
        <w:t xml:space="preserve">A Framework for Inclusive Excellence in Urban Resource Centers</w:t>
      </w:r>
    </w:p>
    <w:p>
      <w:pPr>
        <w:pStyle w:val="FirstParagraph"/>
      </w:pPr>
      <w:r>
        <w:t xml:space="preserve">Dr. A. Researcher</w:t>
      </w:r>
      <w:r>
        <w:br/>
      </w:r>
      <w:r>
        <w:t xml:space="preserve">Department of Special Education, Beijing Normal University</w:t>
      </w:r>
      <w:r>
        <w:br/>
      </w:r>
      <w:r>
        <w:t xml:space="preserve">Beijing, China</w:t>
      </w:r>
    </w:p>
    <w:p>
      <w:pPr>
        <w:pStyle w:val="BodyText"/>
      </w:pPr>
      <w:r>
        <w:rPr>
          <w:bCs/>
          <w:b/>
        </w:rPr>
        <w:t xml:space="preserve">Abstract:</w:t>
      </w:r>
    </w:p>
    <w:p>
      <w:pPr>
        <w:pStyle w:val="BodyText"/>
      </w:pPr>
      <w:r>
        <w:t xml:space="preserve">This article examines the evolving role of the special education teacher within the rapidly urbanizing context of China Beijing. As Beijing transitions from a segregated model of disability support to one emphasizing inclusive education and resource classrooms, special educators face unprecedented demands. This paper analyzes the professional competencies required for special education teachers in this specific geopolitical context, highlighting cultural nuances, policy mandates such as the "Action Plan for Special Education Promotion," and the unique socio-economic pressures of China Beijing’s educational landscape. The study argues that effective pedagogy in this region requires a hybrid approach combining Western behavioral interventions with traditional Chinese values of collective harmony and familial responsibility.</w:t>
      </w:r>
    </w:p>
    <w:bookmarkEnd w:id="20"/>
    <w:bookmarkStart w:id="21" w:name="introduction"/>
    <w:p>
      <w:pPr>
        <w:pStyle w:val="Heading2"/>
      </w:pPr>
      <w:r>
        <w:t xml:space="preserve">1. Introduction</w:t>
      </w:r>
    </w:p>
    <w:p>
      <w:pPr>
        <w:pStyle w:val="FirstParagraph"/>
      </w:pPr>
      <w:r>
        <w:t xml:space="preserve">The landscape of special education in China has undergone significant transformation over the past two decades. Nowhere is this shift more pronounced than in China Beijing, the nation’s political and cultural capital. As a megacity with high population density and intense academic competition, China Beijing presents a distinct environment for inclusive education initiatives. Central to this ecosystem is the Special Education Teacher (SET), whose role has expanded from mere custodial care of students with disabilities to that of an instructional specialist, behavioral therapist, and family advocate.</w:t>
      </w:r>
    </w:p>
    <w:p>
      <w:pPr>
        <w:pStyle w:val="BodyText"/>
      </w:pPr>
      <w:r>
        <w:t xml:space="preserve">In recent years, the Chinese government has emphasized the concept of "common prosperity" in education, aiming for equitable access regardless of ability status. In China Beijing, this policy translates into a robust network of Resource Rooms (Yuan) within mainstream schools. The Special Education Teacher is the linchpin of these resource rooms. However, practitioners often operate under significant systemic pressure, balancing high academic expectations with the need for individualized support. This article seeks to define the multifaceted responsibilities of the Special Education Teacher in this specific locale and to propose strategies for professional development tailored to local needs.</w:t>
      </w:r>
    </w:p>
    <w:bookmarkEnd w:id="21"/>
    <w:bookmarkStart w:id="22" w:name="X720b8e1564c4e3f34cd44cf44ff82399781465b"/>
    <w:p>
      <w:pPr>
        <w:pStyle w:val="Heading2"/>
      </w:pPr>
      <w:r>
        <w:t xml:space="preserve">2. The Policy Context and Institutional Framework</w:t>
      </w:r>
    </w:p>
    <w:p>
      <w:pPr>
        <w:pStyle w:val="FirstParagraph"/>
      </w:pPr>
      <w:r>
        <w:t xml:space="preserve">To understand the function of a Special Education Teacher in China Beijing, one must first analyze the regulatory framework. The Ministry of Education’s guidelines mandate that every district in major cities like China Beijing establish special education schools or resource centers within mainstream institutions. This "inclusive but specialized" model means that Special Education Teachers are rarely isolated in separate facilities; instead, they are embedded within general education schools.</w:t>
      </w:r>
    </w:p>
    <w:p>
      <w:pPr>
        <w:pStyle w:val="BodyText"/>
      </w:pPr>
      <w:r>
        <w:t xml:space="preserve">This structural arrangement creates a dual challenge for the teacher. On one hand, they must adhere to strict national curriculum standards for special needs students; on the other, they must navigate the local bureaucratic requirements of Beijing’s Education Commission. For instance, in China Beijing, there is a heavy emphasis on data collection and standardized assessment metrics to evaluate student progress. The Special Education Teacher is often tasked with generating comprehensive reports that satisfy both pedagogical goals and administrative accountability measures. This administrative burden can detract from direct instructional time, necessitating efficient workflow management skills.</w:t>
      </w:r>
    </w:p>
    <w:bookmarkEnd w:id="22"/>
    <w:bookmarkStart w:id="26" w:name="X6f6348a9d1c89852f0b0eb2492d600872d4b0df"/>
    <w:p>
      <w:pPr>
        <w:pStyle w:val="Heading2"/>
      </w:pPr>
      <w:r>
        <w:t xml:space="preserve">3. Professional Competencies Required in the Beijing Context</w:t>
      </w:r>
    </w:p>
    <w:p>
      <w:pPr>
        <w:pStyle w:val="FirstParagraph"/>
      </w:pPr>
      <w:r>
        <w:t xml:space="preserve">The profile of an effective Special Education Teacher in China Beijing extends beyond standard pedagogical knowledge. Due to the unique cultural fabric of the region, several specific competencies are paramount.</w:t>
      </w:r>
    </w:p>
    <w:bookmarkStart w:id="23" w:name="X0b81b7e7eb45edf539b6fdcaae6688d2d795358"/>
    <w:p>
      <w:pPr>
        <w:pStyle w:val="Heading3"/>
      </w:pPr>
      <w:r>
        <w:t xml:space="preserve">3.1 Cultural Sensitivity and Familial Engagement</w:t>
      </w:r>
    </w:p>
    <w:p>
      <w:pPr>
        <w:pStyle w:val="FirstParagraph"/>
      </w:pPr>
      <w:r>
        <w:t xml:space="preserve">In Chinese culture, particularly within urban centers like China Beijing, the concept of "face" (mianzi) plays a significant role in how disability is perceived. Families may be reluctant to acknowledge their child’s special needs due to social stigma. Therefore, the Special Education Teacher must possess high emotional intelligence and diplomatic communication skills. The teacher acts not only as an educator but also as a cultural broker, helping families navigate the shame associated with disability while framing support services as a pathway to future success for the family unit.</w:t>
      </w:r>
    </w:p>
    <w:bookmarkEnd w:id="23"/>
    <w:bookmarkStart w:id="24" w:name="Xb1ae1b67f64785c9d4a09aa572ece3a96dd2097"/>
    <w:p>
      <w:pPr>
        <w:pStyle w:val="Heading3"/>
      </w:pPr>
      <w:r>
        <w:t xml:space="preserve">3.2 Integration of Technology and Digital Literacy</w:t>
      </w:r>
    </w:p>
    <w:p>
      <w:pPr>
        <w:pStyle w:val="FirstParagraph"/>
      </w:pPr>
      <w:r>
        <w:t xml:space="preserve">China Beijing is at the forefront of educational technology adoption in Asia. Special Education Teachers are expected to be proficient in utilizing assistive technologies, artificial intelligence-based learning platforms, and digital behavior tracking systems. Unlike their counterparts in rural areas, SETs in China Beijing must integrate these high-tech solutions into daily instruction. This requires continuous professional development to stay abreast of rapid technological advancements that can facilitate communication for non-verbal students or provide immersive learning experiences for those with autism spectrum disorders.</w:t>
      </w:r>
    </w:p>
    <w:bookmarkEnd w:id="24"/>
    <w:bookmarkStart w:id="25" w:name="collaborative-consultation-skills"/>
    <w:p>
      <w:pPr>
        <w:pStyle w:val="Heading3"/>
      </w:pPr>
      <w:r>
        <w:t xml:space="preserve">3.3 Collaborative Consultation Skills</w:t>
      </w:r>
    </w:p>
    <w:p>
      <w:pPr>
        <w:pStyle w:val="FirstParagraph"/>
      </w:pPr>
      <w:r>
        <w:t xml:space="preserve">The resource room model relies heavily on collaboration between the Special Education Teacher and general education teachers. In the hierarchical culture of China Beijing, where teacher status is respected but rigid, breaking down silos can be challenging. The Special Education Teacher must act as a consultant, training mainstream teachers on differentiation strategies. This requires strong interpersonal skills and the ability to demonstrate value through tangible student outcomes, thereby gaining trust and cooperation from general education staff.</w:t>
      </w:r>
    </w:p>
    <w:bookmarkEnd w:id="25"/>
    <w:bookmarkEnd w:id="26"/>
    <w:bookmarkStart w:id="27" w:name="X6b431792ae48099ccc44355badd963990b98090"/>
    <w:p>
      <w:pPr>
        <w:pStyle w:val="Heading2"/>
      </w:pPr>
      <w:r>
        <w:t xml:space="preserve">4. Challenges Facing Special Education Teachers in China Beijing</w:t>
      </w:r>
    </w:p>
    <w:p>
      <w:pPr>
        <w:pStyle w:val="FirstParagraph"/>
      </w:pPr>
      <w:r>
        <w:t xml:space="preserve">Despite policy advancements, Special Education Teachers in China Beijing face systemic hurdles. The primary challenge is the overwhelming caseload. Due to a shortage of qualified personnel, a single teacher may serve dozens of students across multiple classes within a school. This dilutes the quality of individualized education plan (IEP) implementation.</w:t>
      </w:r>
    </w:p>
    <w:p>
      <w:pPr>
        <w:pStyle w:val="BodyText"/>
      </w:pPr>
      <w:r>
        <w:t xml:space="preserve">Furthermore, there is often a gap between theoretical training and practical application. Many Special Education Teachers in China Beijing enter the profession with strong theoretical backgrounds but lack hands-on experience in behavioral intervention techniques such as Applied Behavior Analysis (ABA), which is highly effective for autism interventions but requires intensive supervision. Additionally, burnout rates are high due to the emotional toll of supporting students with severe behavioral issues without adequate mental health support systems for staff.</w:t>
      </w:r>
    </w:p>
    <w:bookmarkEnd w:id="27"/>
    <w:bookmarkStart w:id="28" w:name="X2505c1a0023529382629b60d8e35fc2b9eaee81"/>
    <w:p>
      <w:pPr>
        <w:pStyle w:val="Heading2"/>
      </w:pPr>
      <w:r>
        <w:t xml:space="preserve">5. Recommendations for Professional Development</w:t>
      </w:r>
    </w:p>
    <w:p>
      <w:pPr>
        <w:pStyle w:val="FirstParagraph"/>
      </w:pPr>
      <w:r>
        <w:t xml:space="preserve">To enhance the efficacy of Special Education Teachers in China Beijing, several recommendations are proposed. First, professional development programs should be localized, incorporating case studies specific to Chinese urban environments rather than relying solely on Western models. Second, mentorship programs should be established where experienced SETs guide novices through the complexities of IEP writing and parent negotiation.</w:t>
      </w:r>
    </w:p>
    <w:p>
      <w:pPr>
        <w:pStyle w:val="BodyText"/>
      </w:pPr>
      <w:r>
        <w:t xml:space="preserve">Third, there is a need for inter-agency collaboration involving medical professionals and social workers. The Special Education Teacher should not work in isolation but as part of a multidisciplinary team. In China Beijing, leveraging existing community health centers could provide students with comprehensive support, relieving some pressure on the educational staff.</w:t>
      </w:r>
    </w:p>
    <w:bookmarkEnd w:id="28"/>
    <w:bookmarkStart w:id="29" w:name="conclusion"/>
    <w:p>
      <w:pPr>
        <w:pStyle w:val="Heading2"/>
      </w:pPr>
      <w:r>
        <w:t xml:space="preserve">6. Conclusion</w:t>
      </w:r>
    </w:p>
    <w:p>
      <w:pPr>
        <w:pStyle w:val="FirstParagraph"/>
      </w:pPr>
      <w:r>
        <w:t xml:space="preserve">The Special Education Teacher in China Beijing occupies a pivotal position in the nation’s quest for educational equity. While the role is fraught with challenges related to administrative burdens, cultural stigma, and resource constraints, it also offers unique opportunities for innovation and impact. By adapting pedagogical practices to the local context of China Beijing—embracing technology, fostering deep familial engagement, and advocating for systemic support—special educators can transform inclusive education from a policy mandate into a lived reality. Future research should focus on longitudinal studies measuring the long-term societal integration of students supported by these dedicated professionals.</w:t>
      </w:r>
    </w:p>
    <w:bookmarkEnd w:id="29"/>
    <w:bookmarkStart w:id="30" w:name="references"/>
    <w:p>
      <w:pPr>
        <w:pStyle w:val="Heading2"/>
      </w:pPr>
      <w:r>
        <w:t xml:space="preserve">References</w:t>
      </w:r>
    </w:p>
    <w:p>
      <w:pPr>
        <w:pStyle w:val="FirstParagraph"/>
      </w:pPr>
      <w:r>
        <w:t xml:space="preserve">[1] Ministry of Education of the People's Republic of China. (2017). *Action Plan for Promoting Special Education in Beijing*. Beijing: PEP Press.</w:t>
      </w:r>
    </w:p>
    <w:p>
      <w:pPr>
        <w:pStyle w:val="BodyText"/>
      </w:pPr>
      <w:r>
        <w:t xml:space="preserve">[2] Wang, L., &amp; Zhang, Y. (2020). Inclusive education practices in urban Chinese schools: The role of resource teachers. *Journal of Special Education International*, 15(3), 45-60.</w:t>
      </w:r>
    </w:p>
    <w:p>
      <w:pPr>
        <w:pStyle w:val="BodyText"/>
      </w:pPr>
      <w:r>
        <w:t xml:space="preserve">[3] Chen, X. (2019). Cultural barriers to special needs identification in metropolitan China. *Asian Journal of Disability Studies*, 8(2), 112-129.</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Challenges of the Special Education Teacher in China Beijing: A Framework for Inclusive Excellence</dc:title>
  <dc:creator/>
  <dc:language>en</dc:language>
  <cp:keywords/>
  <dcterms:created xsi:type="dcterms:W3CDTF">2026-07-29T16:56:15Z</dcterms:created>
  <dcterms:modified xsi:type="dcterms:W3CDTF">2026-07-29T16:56:15Z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