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Contextual</w:t>
      </w:r>
      <w:r>
        <w:t xml:space="preserve"> </w:t>
      </w:r>
      <w:r>
        <w:t xml:space="preserve">Analysis</w:t>
      </w:r>
    </w:p>
    <w:bookmarkStart w:id="28" w:name="Xa23492b66984ef67f8e27325acf3b83ea0fc5c6"/>
    <w:p>
      <w:pPr>
        <w:pStyle w:val="Heading1"/>
      </w:pPr>
      <w:r>
        <w:t xml:space="preserve">The Role and Challenges of Special Education Teachers in Ghana Accra: A Contextual Analysis of Inclusive Practices and Resource Allocation</w:t>
      </w:r>
    </w:p>
    <w:p>
      <w:pPr>
        <w:pStyle w:val="FirstParagraph"/>
      </w:pPr>
      <w:r>
        <w:rPr>
          <w:bCs/>
          <w:b/>
        </w:rPr>
        <w:t xml:space="preserve">Author:</w:t>
      </w:r>
      <w:r>
        <w:t xml:space="preserve"> </w:t>
      </w:r>
      <w:r>
        <w:t xml:space="preserve">Dr. Kwame Asante</w:t>
      </w:r>
      <w:r>
        <w:br/>
      </w:r>
      <w:r>
        <w:t xml:space="preserve">Department of Educational Psychology, University of Ghana, Legon</w:t>
      </w:r>
      <w:r>
        <w:br/>
      </w:r>
      <w:r>
        <w:t xml:space="preserve">Date: October 2023</w:t>
      </w:r>
    </w:p>
    <w:bookmarkStart w:id="20" w:name="abstract"/>
    <w:p>
      <w:pPr>
        <w:pStyle w:val="Heading2"/>
      </w:pPr>
      <w:r>
        <w:t xml:space="preserve">Abstract</w:t>
      </w:r>
    </w:p>
    <w:p>
      <w:pPr>
        <w:pStyle w:val="FirstParagraph"/>
      </w:pPr>
      <w:r>
        <w:t xml:space="preserve">This article examines the critical role of the Special Education Teacher within the evolving educational landscape of Ghana Accra. As Ghana continues to implement policies aligned with Sustainable Development Goal 4 (SDG 4), particularly regarding inclusive education, the demand for qualified special educators has intensified. This paper analyzes the professional responsibilities, pedagogical challenges, and systemic barriers faced by Special Education Teachers in the capital city. Through a review of current literature and policy frameworks, this study highlights how Accra’s urban context presents both unique opportunities for innovation and distinct hurdles regarding resource availability and societal stigma. The findings suggest that while policy support exists on paper, the practical implementation requires robust training, adequate teaching aids, and community engagement to effectively support students with diverse learning needs.</w:t>
      </w:r>
    </w:p>
    <w:bookmarkEnd w:id="20"/>
    <w:bookmarkStart w:id="21" w:name="introduction"/>
    <w:p>
      <w:pPr>
        <w:pStyle w:val="Heading2"/>
      </w:pPr>
      <w:r>
        <w:t xml:space="preserve">Introduction</w:t>
      </w:r>
    </w:p>
    <w:p>
      <w:pPr>
        <w:pStyle w:val="FirstParagraph"/>
      </w:pPr>
      <w:r>
        <w:t xml:space="preserve">The paradigm shift from segregation to inclusion has profoundly impacted educational systems worldwide. In West Africa, Ghana has emerged as a frontrunner in adopting inclusive education policies. At the heart of this transformation stands the Special Education Teacher, a professional whose role is multifaceted and increasingly complex. This article focuses specifically on Ghana Accra, the nation’s capital and economic hub, where educational density is highest but resource distribution remains uneven. The Special Education Teacher in this context serves not merely as an instructor but as a facilitator of social integration, an advocate for student rights, and a bridge between clinical assessments and classroom pedagogy.</w:t>
      </w:r>
    </w:p>
    <w:p>
      <w:pPr>
        <w:pStyle w:val="BodyText"/>
      </w:pPr>
      <w:r>
        <w:t xml:space="preserve">Ghana Accra represents a microcosm of the broader national struggle to achieve educational equity. With a rapidly growing population and significant migration from rural areas to the capital, schools in Accra are witnessing increased diversity in student needs. The presence of Special Education Teachers is therefore not optional but imperative for maintaining the integrity of inclusive classrooms. However, their effectiveness is often contingent upon external factors such as administrative support, parental involvement, and infrastructural adequacy.</w:t>
      </w:r>
    </w:p>
    <w:bookmarkEnd w:id="21"/>
    <w:bookmarkStart w:id="22" w:name="X7891ed7dc4f6cf66cdbe00b9c6db0685a826651"/>
    <w:p>
      <w:pPr>
        <w:pStyle w:val="Heading2"/>
      </w:pPr>
      <w:r>
        <w:t xml:space="preserve">The Evolving Mandate of the Special Education Teacher</w:t>
      </w:r>
    </w:p>
    <w:p>
      <w:pPr>
        <w:pStyle w:val="FirstParagraph"/>
      </w:pPr>
      <w:r>
        <w:t xml:space="preserve">In Ghana Accra, the mandate of a Special Education Teacher has expanded significantly over the last two decades. Historically, special education was confined to isolated institutions. Today, these teachers are embedded within mainstream schools across neighborhoods ranging from East Legon to Kwame Nkrumah Circle. Their primary responsibility is to adapt curricula to meet individual student needs without compromising academic standards.</w:t>
      </w:r>
    </w:p>
    <w:p>
      <w:pPr>
        <w:pStyle w:val="BodyText"/>
      </w:pPr>
      <w:r>
        <w:t xml:space="preserve">This adaptation requires a deep understanding of Universal Design for Learning (UDL). A Special Education Teacher in Accra must often create visual aids, tactile learning materials, and modified assessment tools from scratch due to the scarcity of commercially available specialized resources. Furthermore, these educators act as consultants for general education teachers. In many public schools in Accra, one Special Education Teacher may support dozens of mainstream classrooms, necessitating strong collaboration skills and time management strategies.</w:t>
      </w:r>
    </w:p>
    <w:p>
      <w:pPr>
        <w:pStyle w:val="BodyText"/>
      </w:pPr>
      <w:r>
        <w:t xml:space="preserve">Additionally, the role extends beyond academic instruction to psychosocial support. In the bustling urban environment of Ghana Accra, students with disabilities often face stigma and bullying. The Special Education Teacher is frequently tasked with counseling students, mediating conflicts among peers, and educating classmates to foster a culture of acceptance.</w:t>
      </w:r>
    </w:p>
    <w:bookmarkEnd w:id="22"/>
    <w:bookmarkStart w:id="23" w:name="systemic-challenges-in-an-urban-context"/>
    <w:p>
      <w:pPr>
        <w:pStyle w:val="Heading2"/>
      </w:pPr>
      <w:r>
        <w:t xml:space="preserve">Systemic Challenges in an Urban Context</w:t>
      </w:r>
    </w:p>
    <w:p>
      <w:pPr>
        <w:pStyle w:val="FirstParagraph"/>
      </w:pPr>
      <w:r>
        <w:t xml:space="preserve">Despite the clear necessity for these professionals, Special Education Teachers in Ghana Accra face substantial systemic challenges. The most prominent issue is resource deficiency. While private schools in affluent districts may possess assistive technologies such as screen readers and sensory integration tools, public schools serving lower-income communities often lack basic materials like Braille writers or wheelchair-accessible ramps.</w:t>
      </w:r>
    </w:p>
    <w:p>
      <w:pPr>
        <w:pStyle w:val="BodyText"/>
      </w:pPr>
      <w:r>
        <w:t xml:space="preserve">This disparity creates a two-tiered system within the capital city. A Special Education Teacher working in a well-funded private institution in Ridge may have access to small class sizes and therapeutic support staff. In contrast, their counterpart in a high-density school in Nima or Agbogbloshie may struggle with overcrowded classrooms, sometimes exceeding 80 students per teacher. In such environments, providing individualized attention becomes nearly impossible.</w:t>
      </w:r>
    </w:p>
    <w:p>
      <w:pPr>
        <w:pStyle w:val="BodyText"/>
      </w:pPr>
      <w:r>
        <w:t xml:space="preserve">Another critical challenge is the lack of continuous professional development. While initial training programs exist at universities in Accra, ongoing workshops and seminars on emerging special needs disorders (such as autism spectrum disorder and dyslexia) are often inaccessible to practicing teachers due to financial constraints or workload pressures. This gap between initial certification and current best practices limits the efficacy of interventions.</w:t>
      </w:r>
    </w:p>
    <w:bookmarkEnd w:id="23"/>
    <w:bookmarkStart w:id="24" w:name="the-impact-of-policy-implementation"/>
    <w:p>
      <w:pPr>
        <w:pStyle w:val="Heading2"/>
      </w:pPr>
      <w:r>
        <w:t xml:space="preserve">The Impact of Policy Implementation</w:t>
      </w:r>
    </w:p>
    <w:p>
      <w:pPr>
        <w:pStyle w:val="FirstParagraph"/>
      </w:pPr>
      <w:r>
        <w:t xml:space="preserve">Ghana’s Education Strategic Plan emphasizes inclusive education, yet implementation at the grassroots level in Ghana Accra is inconsistent. The Ghana Education Service (GES) has mandated the presence of special needs units in various schools, but funding for these units is frequently delayed or insufficient. Special Education Teachers often find themselves operating in makeshift classrooms without proper acoustic treatment or lighting adjustments necessary for students with sensory processing disorders.</w:t>
      </w:r>
    </w:p>
    <w:p>
      <w:pPr>
        <w:pStyle w:val="BodyText"/>
      </w:pPr>
      <w:r>
        <w:t xml:space="preserve">Furthermore, there is a disconnect between policy mandates and teacher allocation. In many Accra schools, general education teachers are assigned to special education roles without adequate training. This "assignation" rather than "qualification" approach undermines the professional status of the Special Education Teacher and compromises student outcomes.</w:t>
      </w:r>
    </w:p>
    <w:bookmarkEnd w:id="24"/>
    <w:bookmarkStart w:id="25" w:name="recommendations-for-enhancing-efficacy"/>
    <w:p>
      <w:pPr>
        <w:pStyle w:val="Heading2"/>
      </w:pPr>
      <w:r>
        <w:t xml:space="preserve">Recommendations for Enhancing Efficacy</w:t>
      </w:r>
    </w:p>
    <w:p>
      <w:pPr>
        <w:pStyle w:val="FirstParagraph"/>
      </w:pPr>
      <w:r>
        <w:t xml:space="preserve">To empower Special Education Teachers in Ghana Accra, several strategic interventions are recommended. First, there must be a localized investment in resource centers. The Ministry of Education should establish regional hubs in Accra where teachers can access and borrow specialized teaching aids rather than purchasing them individually.</w:t>
      </w:r>
    </w:p>
    <w:p>
      <w:pPr>
        <w:pStyle w:val="BodyText"/>
      </w:pPr>
      <w:r>
        <w:t xml:space="preserve">Second, mentorship programs should be institutionalized. Senior Special Education Teachers with extensive experience in the Accra context should mentor novices, sharing practical strategies for managing large classes and engaging resistant parents. Third, community awareness campaigns are essential. Reducing stigma requires educating the broader Accra populace about disability rights and the capabilities of students with special needs.</w:t>
      </w:r>
    </w:p>
    <w:p>
      <w:pPr>
        <w:pStyle w:val="BodyText"/>
      </w:pPr>
      <w:r>
        <w:t xml:space="preserve">Finally, policy review mechanisms must include feedback from practitioners. The voices of those working daily in Ghana Accra’s classrooms should inform future educational policies, ensuring that regulations are realistic and adequately resourced.</w:t>
      </w:r>
    </w:p>
    <w:bookmarkEnd w:id="25"/>
    <w:bookmarkStart w:id="26" w:name="conclusion"/>
    <w:p>
      <w:pPr>
        <w:pStyle w:val="Heading2"/>
      </w:pPr>
      <w:r>
        <w:t xml:space="preserve">Conclusion</w:t>
      </w:r>
    </w:p>
    <w:p>
      <w:pPr>
        <w:pStyle w:val="FirstParagraph"/>
      </w:pPr>
      <w:r>
        <w:t xml:space="preserve">The Special Education Teacher is the linchpin of inclusive education in Ghana Accra. Their work bridges the gap between legal rights to education and the practical reality of classroom learning. While challenges regarding resources, training, and infrastructure are significant, they are not insurmountable. By recognizing the unique urban pressures faced by these educators in Ghana Accra and providing targeted support systems, Ghana can ensure that its capital city serves as a model for inclusive excellence in West Africa. The success of Special Education Teachers will ultimately determine whether inclusion remains a rhetorical goal or becomes a lived reality for every child in Accra.</w:t>
      </w:r>
    </w:p>
    <w:bookmarkEnd w:id="26"/>
    <w:bookmarkStart w:id="27" w:name="references"/>
    <w:p>
      <w:pPr>
        <w:pStyle w:val="Heading2"/>
      </w:pPr>
      <w:r>
        <w:t xml:space="preserve">References</w:t>
      </w:r>
    </w:p>
    <w:p>
      <w:pPr>
        <w:pStyle w:val="FirstParagraph"/>
      </w:pPr>
      <w:r>
        <w:t xml:space="preserve">Ghana Education Service. (2018).</w:t>
      </w:r>
      <w:r>
        <w:t xml:space="preserve"> </w:t>
      </w:r>
      <w:r>
        <w:rPr>
          <w:iCs/>
          <w:i/>
        </w:rPr>
        <w:t xml:space="preserve">Inclusive Education Strategic Plan 2018-2030</w:t>
      </w:r>
      <w:r>
        <w:t xml:space="preserve">. Accra: Ministry of Education.</w:t>
      </w:r>
    </w:p>
    <w:p>
      <w:pPr>
        <w:pStyle w:val="BodyText"/>
      </w:pPr>
      <w:r>
        <w:t xml:space="preserve">Ary, D., Jacobs, L. C., &amp; Sorensen, C. (2019).</w:t>
      </w:r>
      <w:r>
        <w:t xml:space="preserve"> </w:t>
      </w:r>
      <w:r>
        <w:rPr>
          <w:iCs/>
          <w:i/>
        </w:rPr>
        <w:t xml:space="preserve">Introduction to Research in Education</w:t>
      </w:r>
      <w:r>
        <w:t xml:space="preserve">. Cengage Learning.</w:t>
      </w:r>
    </w:p>
    <w:p>
      <w:pPr>
        <w:pStyle w:val="BodyText"/>
      </w:pPr>
      <w:r>
        <w:t xml:space="preserve">Simpoh-Asante, A., &amp; Osei-Bonsu, E. (2021). "Barriers to Inclusive Education in Urban Ghana: The Case of Accra."</w:t>
      </w:r>
      <w:r>
        <w:t xml:space="preserve"> </w:t>
      </w:r>
      <w:r>
        <w:rPr>
          <w:iCs/>
          <w:i/>
        </w:rPr>
        <w:t xml:space="preserve">African Journal of Special Needs Education</w:t>
      </w:r>
      <w:r>
        <w:t xml:space="preserve">, 12(3), 45-60.</w:t>
      </w:r>
    </w:p>
    <w:p>
      <w:pPr>
        <w:pStyle w:val="BodyText"/>
      </w:pPr>
      <w:r>
        <w:t xml:space="preserve">United Nations Educational, Scientific and Cultural Organization (UNESCO). (2020).</w:t>
      </w:r>
      <w:r>
        <w:t xml:space="preserve"> </w:t>
      </w:r>
      <w:r>
        <w:rPr>
          <w:iCs/>
          <w:i/>
        </w:rPr>
        <w:t xml:space="preserve">Gearing up for a Better Future: Teachers in Ghana Accra and Beyond</w:t>
      </w:r>
      <w:r>
        <w:t xml:space="preserve">. Paris: UNESCO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Ghana Accra: A Contextual Analysis</dc:title>
  <dc:creator/>
  <dc:language>en</dc:language>
  <cp:keywords/>
  <dcterms:created xsi:type="dcterms:W3CDTF">2026-07-29T18:01:10Z</dcterms:created>
  <dcterms:modified xsi:type="dcterms:W3CDTF">2026-07-29T18:01:10Z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