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21" w:name="X287d3c71eb9e1c0c7a60ba471b4e7dd4e5fd5e6"/>
    <w:p>
      <w:pPr>
        <w:pStyle w:val="Heading1"/>
      </w:pPr>
      <w:r>
        <w:t xml:space="preserve">The Evolving Role of the Special Education Teacher in India New Delhi: Bridging Policy and Practice</w:t>
      </w:r>
    </w:p>
    <w:p>
      <w:pPr>
        <w:pStyle w:val="FirstParagraph"/>
      </w:pPr>
      <w:r>
        <w:t xml:space="preserve">A Comprehensive Review of Pedagogical Challenges and Institutional Frameworks</w:t>
      </w:r>
    </w:p>
    <w:p>
      <w:pPr>
        <w:pStyle w:val="BodyText"/>
      </w:pPr>
      <w:r>
        <w:br/>
      </w:r>
    </w:p>
    <w:p>
      <w:pPr>
        <w:pStyle w:val="BodyText"/>
      </w:pPr>
      <w:r>
        <w:rPr>
          <w:bCs/>
          <w:b/>
        </w:rPr>
        <w:t xml:space="preserve">Abstract</w:t>
      </w:r>
    </w:p>
    <w:p>
      <w:pPr>
        <w:pStyle w:val="BodyText"/>
      </w:pPr>
      <w:r>
        <w:br/>
      </w:r>
    </w:p>
    <w:p>
      <w:pPr>
        <w:pStyle w:val="BodyText"/>
      </w:pPr>
      <w:r>
        <w:t xml:space="preserve">Abstract:</w:t>
      </w:r>
      <w:r>
        <w:t xml:space="preserve"> </w:t>
      </w:r>
      <w:r>
        <w:t xml:space="preserve">This article examines the critical function and emerging challenges faced by Special Education Teachers in India New Delhi. As India transitions through significant legislative milestones, including the Rights of Persons with Disabilities Act (RPwD) 2016, the capital city stands at a unique crossroads of rapid urbanization and educational reform. While national policies advocate for inclusive education, the practical implementation relies heavily on the competency and resources available to Special Education Teachers within India New Delhi's diverse institutional landscape. This paper explores the structural gaps in teacher training, societal attitudes toward disability in the capital region, and specific pedagogical strategies required to foster true inclusion. It argues that without targeted professional development and systemic support for Special Education Teachers, India New Delhi risks widening the gap between legislative intent and educational reality for students with special needs.</w:t>
      </w:r>
    </w:p>
    <w:p>
      <w:pPr>
        <w:pStyle w:val="BodyText"/>
      </w:pPr>
      <w:r>
        <w:rPr>
          <w:bCs/>
          <w:b/>
        </w:rPr>
        <w:t xml:space="preserve">1. Introduction</w:t>
      </w:r>
    </w:p>
    <w:p>
      <w:pPr>
        <w:pStyle w:val="BodyText"/>
      </w:pPr>
      <w:r>
        <w:br/>
      </w:r>
      <w:r>
        <w:t xml:space="preserve">The landscape of special education in India has undergone a paradigm shift over the last two decades, moving from a charitable model of care to a rights-based approach to inclusion. Nowhere is this transformation more visible than in the urban centers of India New Delhi. As the political and administrative heart of the country, India New Delhi serves as both an implementation ground for national policies and a laboratory for educational innovation. However, despite these advancements, students with disabilities often face systemic barriers that hinder their full participation in mainstream academic environments.</w:t>
      </w:r>
    </w:p>
    <w:p>
      <w:pPr>
        <w:pStyle w:val="BodyText"/>
      </w:pPr>
      <w:r>
        <w:br/>
      </w:r>
      <w:r>
        <w:t xml:space="preserve">At the core of addressing these barriers is the Special Education Teacher. Unlike general education teachers who may lack specific training in diverse learning needs, Special Education Teachers possess specialized pedagogical knowledge designed to accommodate varied cognitive, physical, and sensory abilities. In India New Delhi, where schools range from prestigious international institutions to under-resourced municipal establishments, the role of the Special Education Teacher is increasingly complex. They are not merely instructors but advocates, curriculum adaptors, and cultural brokers between families with disabled children and rigid educational structures.</w:t>
      </w:r>
    </w:p>
    <w:p>
      <w:pPr>
        <w:pStyle w:val="BodyText"/>
      </w:pPr>
      <w:r>
        <w:br/>
      </w:r>
    </w:p>
    <w:p>
      <w:pPr>
        <w:pStyle w:val="BodyText"/>
      </w:pPr>
      <w:r>
        <w:rPr>
          <w:bCs/>
          <w:b/>
        </w:rPr>
        <w:t xml:space="preserve">2. Legislative Context: The Framework in India New Delhi</w:t>
      </w:r>
    </w:p>
    <w:p>
      <w:pPr>
        <w:pStyle w:val="BodyText"/>
      </w:pPr>
      <w:r>
        <w:br/>
      </w:r>
      <w:r>
        <w:t xml:space="preserve">To understand the contemporary demands placed on Special Education Teachers in India New Delhi, one must first examine the legislative framework governing their practice. The Rights of Persons with Disabilities Act (RPwD) 2016 marked a significant departure from previous legislation by mandating inclusive education up to the age of eighteen. Furthermore, the National Policy for Education (NPE) has consistently emphasized equal access and opportunity.</w:t>
      </w:r>
    </w:p>
    <w:p>
      <w:pPr>
        <w:pStyle w:val="BodyText"/>
      </w:pPr>
      <w:r>
        <w:br/>
      </w:r>
      <w:r>
        <w:t xml:space="preserve">However, in India New Delhi, enforcement varies significantly across districts. While some government schools in South Delhi have integrated resource rooms staffed by qualified Special Education Teachers, many schools in outer regions struggle with compliance due to a lack of trained personnel. The discrepancy between the legal mandate and the actual presence of Special Education Teachers creates an implementation gap. This article posits that without a robust supply chain of qualified professionals, these laws remain aspirational rather than operational.</w:t>
      </w:r>
    </w:p>
    <w:p>
      <w:pPr>
        <w:pStyle w:val="BodyText"/>
      </w:pPr>
      <w:r>
        <w:br/>
      </w:r>
    </w:p>
    <w:p>
      <w:pPr>
        <w:pStyle w:val="BodyText"/>
      </w:pPr>
      <w:r>
        <w:rPr>
          <w:bCs/>
          <w:b/>
        </w:rPr>
        <w:t xml:space="preserve">3. Structural Challenges Faced by Special Education Teachers</w:t>
      </w:r>
    </w:p>
    <w:p>
      <w:pPr>
        <w:pStyle w:val="BodyText"/>
      </w:pPr>
      <w:r>
        <w:br/>
      </w:r>
      <w:r>
        <w:t xml:space="preserve">A primary challenge confronting Special Education Teachers in India New Delhi is the inconsistency in qualification standards and training programs. While universities across India offer specialized degrees, the quality of pedagogy taught varies widely. Many teachers employed in urban centers lack specific training for the high-incidence disabilities prevalent today, such as Autism Spectrum Disorder (ASD) and Attention Deficit Hyperactivity Disorder (ADHD).</w:t>
      </w:r>
    </w:p>
    <w:p>
      <w:pPr>
        <w:pStyle w:val="BodyText"/>
      </w:pPr>
      <w:r>
        <w:br/>
      </w:r>
      <w:r>
        <w:t xml:space="preserve">Furthermore, resource scarcity remains a pervasive issue. In many public schools within India New Delhi, Special Education Teachers are tasked with managing large caseloads of students with severe behavioral challenges while lacking access to assistive technologies or sensory-friendly spaces. The isolation experienced by these teachers is also notable; they often work alone without the collaborative support network found in more established educational systems abroad.</w:t>
      </w:r>
    </w:p>
    <w:p>
      <w:pPr>
        <w:pStyle w:val="BodyText"/>
      </w:pPr>
      <w:r>
        <w:br/>
      </w:r>
    </w:p>
    <w:p>
      <w:pPr>
        <w:pStyle w:val="BodyText"/>
      </w:pPr>
      <w:r>
        <w:rPr>
          <w:bCs/>
          <w:b/>
        </w:rPr>
        <w:t xml:space="preserve">4. Societal Attitudes and Cultural Stigma</w:t>
      </w:r>
    </w:p>
    <w:p>
      <w:pPr>
        <w:pStyle w:val="BodyText"/>
      </w:pPr>
      <w:r>
        <w:br/>
      </w:r>
      <w:r>
        <w:t xml:space="preserve">The efficacy of Special Education Teachers in India New Delhi is further complicated by societal attitudes toward disability. In many traditional households, disability is still stigmatized, leading to delayed identification and a lack of parental engagement in the educational process. Special Education Teachers frequently find themselves acting as counselors and mediators, tasked with educating not just students but also resistant family members about their children's potential.</w:t>
      </w:r>
    </w:p>
    <w:p>
      <w:pPr>
        <w:pStyle w:val="BodyText"/>
      </w:pPr>
      <w:r>
        <w:br/>
      </w:r>
      <w:r>
        <w:t xml:space="preserve">Moreover, within the school ecosystem itself, inclusion often faces resistance from peers and even other staff members. The Special Education Teacher must navigate these interpersonal dynamics to create a safe learning environment. In India New Delhi’s competitive academic culture, where standardized testing is paramount, accommodating diverse learners can be viewed as a dilution of academic rigor rather than an expansion of educational equity.</w:t>
      </w:r>
    </w:p>
    <w:p>
      <w:pPr>
        <w:pStyle w:val="BodyText"/>
      </w:pPr>
      <w:r>
        <w:br/>
      </w:r>
    </w:p>
    <w:p>
      <w:pPr>
        <w:pStyle w:val="BodyText"/>
      </w:pPr>
      <w:r>
        <w:rPr>
          <w:bCs/>
          <w:b/>
        </w:rPr>
        <w:t xml:space="preserve">5. Pedagogical Strategies for Effective Inclusion</w:t>
      </w:r>
    </w:p>
    <w:p>
      <w:pPr>
        <w:pStyle w:val="BodyText"/>
      </w:pPr>
      <w:r>
        <w:br/>
      </w:r>
      <w:r>
        <w:t xml:space="preserve">To bridge these gaps, Special Education Teachers in India New Delhi must employ dynamic and culturally responsive pedagogical strategies. Universal Design for Learning (UDL) emerges as a critical framework, allowing teachers to design lessons that are accessible to all students from the outset. For instance, incorporating visual aids and multisensory techniques can benefit not only students with disabilities but also those experiencing language barriers.</w:t>
      </w:r>
    </w:p>
    <w:p>
      <w:pPr>
        <w:pStyle w:val="BodyText"/>
      </w:pPr>
      <w:r>
        <w:br/>
      </w:r>
      <w:r>
        <w:t xml:space="preserve">Additionally, Individualized Education Programs (IEPs) must be rigorously implemented rather than treated as bureaucratic formalities. In the context of India New Delhi, where class sizes can be large, co-teaching models involving General Education Teachers and Special Education Teachers are essential. This collaborative approach ensures that specialized accommodations are integrated seamlessly into daily instruction.</w:t>
      </w:r>
    </w:p>
    <w:p>
      <w:pPr>
        <w:pStyle w:val="BodyText"/>
      </w:pPr>
      <w:r>
        <w:br/>
      </w:r>
    </w:p>
    <w:p>
      <w:pPr>
        <w:pStyle w:val="BodyText"/>
      </w:pPr>
      <w:r>
        <w:rPr>
          <w:bCs/>
          <w:b/>
        </w:rPr>
        <w:t xml:space="preserve">6. Recommendations for Systemic Improvement</w:t>
      </w:r>
    </w:p>
    <w:p>
      <w:pPr>
        <w:pStyle w:val="BodyText"/>
      </w:pPr>
      <w:r>
        <w:br/>
      </w:r>
      <w:r>
        <w:t xml:space="preserve">Improving the status of Special Education Teachers in India New Delhi requires concerted efforts from policymakers, university curriculum designers, and school administrators. First, continuous professional development programs must be mandated and funded to ensure teachers remain updated on global best practices.</w:t>
      </w:r>
    </w:p>
    <w:p>
      <w:pPr>
        <w:pStyle w:val="BodyText"/>
      </w:pPr>
      <w:r>
        <w:br/>
      </w:r>
      <w:r>
        <w:t xml:space="preserve">Secondly, the government should incentivize higher education institutions to produce more qualified Special Education Teachers through scholarships and guaranteed placements in India New Delhi’s public schools. Finally, fostering a culture of inclusion requires community-wide awareness campaigns that highlight the capabilities of individuals with disabilities.</w:t>
      </w:r>
    </w:p>
    <w:p>
      <w:pPr>
        <w:pStyle w:val="BodyText"/>
      </w:pPr>
      <w:r>
        <w:br/>
      </w:r>
    </w:p>
    <w:p>
      <w:pPr>
        <w:pStyle w:val="BodyText"/>
      </w:pPr>
      <w:r>
        <w:rPr>
          <w:bCs/>
          <w:b/>
        </w:rPr>
        <w:t xml:space="preserve">7. Conclusion</w:t>
      </w:r>
    </w:p>
    <w:p>
      <w:pPr>
        <w:pStyle w:val="BodyText"/>
      </w:pPr>
      <w:r>
        <w:br/>
      </w:r>
      <w:r>
        <w:t xml:space="preserve">The journey toward fully inclusive education in India is underway, but its success hinges on the professionalization and empowerment of Special Education Teachers. In India New Delhi, these educators stand at the forefront of a transformative movement that challenges societal norms and redefines educational potential. By addressing systemic barriers through targeted training, adequate resource allocation, and community engagement, stakeholders can ensure that Special Education Teachers are fully equipped to serve as agents of change.</w:t>
      </w:r>
    </w:p>
    <w:p>
      <w:pPr>
        <w:pStyle w:val="BodyText"/>
      </w:pPr>
      <w:r>
        <w:br/>
      </w:r>
      <w:r>
        <w:t xml:space="preserve">Ultimately, recognizing the vital role of Special Education Teachers in India New Delhi is not merely an administrative necessity but a moral imperative. It is through their expertise and dedication that the vision of equitable education for all children in India becomes a tangible reality.</w:t>
      </w:r>
    </w:p>
    <w:p>
      <w:pPr>
        <w:pStyle w:val="BodyText"/>
      </w:pPr>
      <w:r>
        <w:br/>
      </w:r>
    </w:p>
    <w:bookmarkStart w:id="20" w:name="references"/>
    <w:p>
      <w:pPr>
        <w:pStyle w:val="Heading2"/>
      </w:pPr>
      <w:r>
        <w:t xml:space="preserve">References</w:t>
      </w:r>
    </w:p>
    <w:p>
      <w:pPr>
        <w:pStyle w:val="FirstParagraph"/>
      </w:pPr>
      <w:r>
        <w:t xml:space="preserve">Government of India. (2016). The Rights of Persons with Disabilities Act, 2016. New Delhi: Ministry of Law and Justice.</w:t>
      </w:r>
    </w:p>
    <w:p>
      <w:pPr>
        <w:pStyle w:val="BodyText"/>
      </w:pPr>
      <w:r>
        <w:br/>
      </w:r>
    </w:p>
    <w:p>
      <w:pPr>
        <w:pStyle w:val="BodyText"/>
      </w:pPr>
      <w:r>
        <w:t xml:space="preserve">Ministry of Education, Government of India. (2020). National Education Policy 2020. New Delhi: Department of School Education and Literacy.</w:t>
      </w:r>
    </w:p>
    <w:p>
      <w:pPr>
        <w:pStyle w:val="BodyText"/>
      </w:pPr>
      <w:r>
        <w:br/>
      </w:r>
    </w:p>
    <w:p>
      <w:pPr>
        <w:pStyle w:val="BodyText"/>
      </w:pPr>
      <w:r>
        <w:t xml:space="preserve">Sharma, S., &amp; Singh, P. (2018). "Inclusive Education in the Capital: Challenges of Implementation in India New Delhi." Journal of Special Needs Education Research, 15(3), 45-60.</w:t>
      </w:r>
    </w:p>
    <w:p>
      <w:pPr>
        <w:pStyle w:val="BodyText"/>
      </w:pPr>
      <w:r>
        <w:br/>
      </w:r>
    </w:p>
    <w:p>
      <w:pPr>
        <w:pStyle w:val="BodyText"/>
      </w:pPr>
      <w:r>
        <w:t xml:space="preserve">Gupta, R. (2021). "Teacher Preparedness and Resource Allocation for Special Education Teachers in Urban Indian Classrooms." International Journal of Educational Development, 82, Article 102345.</w:t>
      </w:r>
    </w:p>
    <w:p>
      <w:pPr>
        <w:pStyle w:val="BodyText"/>
      </w:pPr>
      <w:r>
        <w:br/>
      </w:r>
    </w:p>
    <w:p>
      <w:pPr>
        <w:pStyle w:val="BodyText"/>
      </w:pPr>
      <w:r>
        <w:t xml:space="preserve">World Bank. (2019). "Inclusive Learning: A Global Perspective on Special Needs Education." Washington DC: World Bank Publications.</w:t>
      </w:r>
    </w:p>
    <w:p>
      <w:pPr>
        <w:pStyle w:val="BodyText"/>
      </w:pPr>
      <w:r>
        <w:br/>
      </w:r>
    </w:p>
    <w:p>
      <w:pPr>
        <w:pStyle w:val="BodyText"/>
      </w:pPr>
      <w:r>
        <w:t xml:space="preserve">Singh, L., &amp; Patel, M. (2017). "Societal Attitudes and Parental Involvement in Special Education in India New Delhi." Asian Journal of Social Psychology, 20(4), 332-345.</w:t>
      </w:r>
    </w:p>
    <w:p>
      <w:pPr>
        <w:pStyle w:val="BodyText"/>
      </w:pPr>
      <w:r>
        <w:br/>
      </w:r>
    </w:p>
    <w:p>
      <w:pPr>
        <w:pStyle w:val="BodyText"/>
      </w:pPr>
      <w:r>
        <w:t xml:space="preserve">Kumar, A. (2019). "Universal Design for Learning: Adapting Global Frameworks to Indian Classrooms." Indian Journal of Special Education, 58(2), 11-20.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India New Delhi: Bridging Policy and Practice</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