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Karachi,</w:t>
      </w:r>
      <w:r>
        <w:t xml:space="preserve"> </w:t>
      </w:r>
      <w:r>
        <w:t xml:space="preserve">Pakistan:</w:t>
      </w:r>
      <w:r>
        <w:t xml:space="preserve"> </w:t>
      </w:r>
      <w:r>
        <w:t xml:space="preserve">A</w:t>
      </w:r>
      <w:r>
        <w:t xml:space="preserve"> </w:t>
      </w:r>
      <w:r>
        <w:t xml:space="preserve">Framework</w:t>
      </w:r>
      <w:r>
        <w:t xml:space="preserve"> </w:t>
      </w:r>
      <w:r>
        <w:t xml:space="preserve">for</w:t>
      </w:r>
      <w:r>
        <w:t xml:space="preserve"> </w:t>
      </w:r>
      <w:r>
        <w:t xml:space="preserve">Inclusive</w:t>
      </w:r>
      <w:r>
        <w:t xml:space="preserve"> </w:t>
      </w:r>
      <w:r>
        <w:t xml:space="preserve">Practice</w:t>
      </w:r>
    </w:p>
    <w:bookmarkStart w:id="31" w:name="X9c0bb8cedf0526a675b806471593f82de417f3a"/>
    <w:p>
      <w:pPr>
        <w:pStyle w:val="Heading1"/>
      </w:pPr>
      <w:r>
        <w:t xml:space="preserve">The Role and Challenges of Special Education Teachers in Karachi, Pakistan:</w:t>
      </w:r>
      <w:r>
        <w:br/>
      </w:r>
      <w:r>
        <w:t xml:space="preserve">A Framework for Inclusive Practice</w:t>
      </w:r>
    </w:p>
    <w:p>
      <w:pPr>
        <w:pStyle w:val="FirstParagraph"/>
      </w:pPr>
      <w:r>
        <w:rPr>
          <w:bCs/>
          <w:b/>
        </w:rPr>
        <w:t xml:space="preserve">Author:</w:t>
      </w:r>
      <w:r>
        <w:t xml:space="preserve"> </w:t>
      </w:r>
      <w:r>
        <w:t xml:space="preserve">Department of Educational Research</w:t>
      </w:r>
      <w:r>
        <w:br/>
      </w:r>
      <w:r>
        <w:rPr>
          <w:bCs/>
          <w:b/>
        </w:rPr>
        <w:t xml:space="preserve">Date:</w:t>
      </w:r>
      <w:r>
        <w:t xml:space="preserve"> </w:t>
      </w:r>
      <w:r>
        <w:t xml:space="preserve">October 2023</w:t>
      </w:r>
      <w:r>
        <w:br/>
      </w:r>
      <w:r>
        <w:rPr>
          <w:bCs/>
          <w:b/>
        </w:rPr>
        <w:t xml:space="preserve">Affiliation:</w:t>
      </w:r>
      <w:r>
        <w:t xml:space="preserve"> </w:t>
      </w:r>
      <w:r>
        <w:t xml:space="preserve">Institute for Social Sciences and Humanities, Karachi</w:t>
      </w:r>
    </w:p>
    <w:bookmarkStart w:id="20" w:name="abstract"/>
    <w:p>
      <w:pPr>
        <w:pStyle w:val="Heading3"/>
      </w:pPr>
      <w:r>
        <w:t xml:space="preserve">Abstract</w:t>
      </w:r>
    </w:p>
    <w:p>
      <w:pPr>
        <w:pStyle w:val="FirstParagraph"/>
      </w:pPr>
      <w:r>
        <w:t xml:space="preserve">This article examines the critical role of the Special Education Teacher within the educational landscape of Karachi, Pakistan. As Karachi undergoes rapid urbanization and demographic shifts, the demand for inclusive education has intensified. However, systemic barriers often hinder effective pedagogical implementation. This study analyzes the professional responsibilities, contextual challenges faced by educators in this region, and policy implications for enhancing teacher training programs in Pakistan Karachi. The findings suggest that while legislative frameworks exist on paper, practical implementation requires significant investment in specialized training and resource allocation to empower Special Education Teachers.</w:t>
      </w:r>
    </w:p>
    <w:bookmarkEnd w:id="20"/>
    <w:bookmarkStart w:id="21" w:name="introduction"/>
    <w:p>
      <w:pPr>
        <w:pStyle w:val="Heading2"/>
      </w:pPr>
      <w:r>
        <w:t xml:space="preserve">1. Introduction</w:t>
      </w:r>
    </w:p>
    <w:p>
      <w:pPr>
        <w:pStyle w:val="FirstParagraph"/>
      </w:pPr>
      <w:r>
        <w:t xml:space="preserve">In recent decades, the global discourse on education has shifted toward inclusivity, emphasizing the right of every child to learn within a mainstream environment regardless of ability or disability. In Pakistan, this shift is particularly poignant given the country’s complex socio-economic fabric. Karachi, as the economic hub and most populous city in Pakistan Karachi presents a unique microcosm of these challenges. With over 15 million residents, the diversity of its population includes a significant number of children with disabilities who have historically been marginalized from formal educational systems.</w:t>
      </w:r>
    </w:p>
    <w:p>
      <w:pPr>
        <w:pStyle w:val="BodyText"/>
      </w:pPr>
      <w:r>
        <w:t xml:space="preserve">The Special Education Teacher serves as the linchpin in bridging this gap. These professionals are not merely instructors but advocates, therapists, and counselors. Despite their crucial role, the status, training, and support mechanisms for Special Education Teachers in Pakistan Karachi remain under-researched and often inadequate compared to international standards. This article aims to provide a comprehensive overview of the current state of special education in Karachi, focusing on the lived experiences and professional realities of these educators.</w:t>
      </w:r>
    </w:p>
    <w:bookmarkEnd w:id="21"/>
    <w:bookmarkStart w:id="22" w:name="X6470c02d4ffc7b2abd44ff059ce986622150b57"/>
    <w:p>
      <w:pPr>
        <w:pStyle w:val="Heading2"/>
      </w:pPr>
      <w:r>
        <w:t xml:space="preserve">2. The Contextual Landscape of Special Education in Pakistan Karachi</w:t>
      </w:r>
    </w:p>
    <w:p>
      <w:pPr>
        <w:pStyle w:val="FirstParagraph"/>
      </w:pPr>
      <w:r>
        <w:t xml:space="preserve">Karachi represents a dual reality for special needs education. On one hand, there are prestigious private institutions offering world-class inclusive facilities; on the other, public schools and lower-tier private sectors struggle with basic infrastructure. For a Special Education Teacher operating in this environment, the disparity is stark.</w:t>
      </w:r>
    </w:p>
    <w:p>
      <w:pPr>
        <w:pStyle w:val="BodyText"/>
      </w:pPr>
      <w:r>
        <w:t xml:space="preserve">The provincial government of Sindh has made strides in policy formulation regarding special needs education. However, the translation of policy into practice at the grassroots level remains inconsistent. In many public schools across Karachi Karachi, teachers are assigned to teach students with disabilities without prior specialized training. This "mainstreaming" often results in isolation for both the student and the untrained general educator.</w:t>
      </w:r>
    </w:p>
    <w:p>
      <w:pPr>
        <w:pStyle w:val="BodyText"/>
      </w:pPr>
      <w:r>
        <w:t xml:space="preserve">Consequently, the role of a dedicated Special Education Teacher is essential not only for direct instruction but also for capacity building among general education staff. They act as resource persons, modifying curricula and adapting teaching methodologies to suit diverse learning needs. Without such specialized intervention, the promise of inclusive education in Pakistan Karachi remains largely theoretical.</w:t>
      </w:r>
    </w:p>
    <w:bookmarkEnd w:id="22"/>
    <w:bookmarkStart w:id="23" w:name="X6b63539cb2a8105710def117f22841997c73c57"/>
    <w:p>
      <w:pPr>
        <w:pStyle w:val="Heading2"/>
      </w:pPr>
      <w:r>
        <w:t xml:space="preserve">3. Professional Responsibilities of the Special Education Teacher</w:t>
      </w:r>
    </w:p>
    <w:p>
      <w:pPr>
        <w:pStyle w:val="FirstParagraph"/>
      </w:pPr>
      <w:r>
        <w:t xml:space="preserve">The mandate of a Special Education Teacher extends far beyond traditional classroom instruction. In the context of Pakistan Karachi, their responsibilities are multifaceted:</w:t>
      </w:r>
    </w:p>
    <w:p>
      <w:pPr>
        <w:numPr>
          <w:ilvl w:val="0"/>
          <w:numId w:val="1001"/>
        </w:numPr>
        <w:pStyle w:val="Compact"/>
      </w:pPr>
      <w:r>
        <w:rPr>
          <w:bCs/>
          <w:b/>
        </w:rPr>
        <w:t xml:space="preserve">Pedagogical Adaptation:</w:t>
      </w:r>
      <w:r>
        <w:t xml:space="preserve"> </w:t>
      </w:r>
      <w:r>
        <w:t xml:space="preserve">Teachers must tailor lesson plans to accommodate various disabilities, including autism spectrum disorders, physical impairments, and intellectual disabilities. This requires a deep understanding of differentiated instruction strategies.</w:t>
      </w:r>
    </w:p>
    <w:p>
      <w:pPr>
        <w:numPr>
          <w:ilvl w:val="0"/>
          <w:numId w:val="1001"/>
        </w:numPr>
        <w:pStyle w:val="Compact"/>
      </w:pPr>
      <w:r>
        <w:rPr>
          <w:bCs/>
          <w:b/>
        </w:rPr>
        <w:t xml:space="preserve">Educational Assessment:</w:t>
      </w:r>
      <w:r>
        <w:t xml:space="preserve"> </w:t>
      </w:r>
      <w:r>
        <w:t xml:space="preserve">Conducting psycho-educational assessments is vital for identifying learning barriers. In resource-constrained settings in Pakistan Karachi, teachers often have to rely on observational data due to a lack of standardized testing tools.</w:t>
      </w:r>
    </w:p>
    <w:p>
      <w:pPr>
        <w:numPr>
          <w:ilvl w:val="0"/>
          <w:numId w:val="1001"/>
        </w:numPr>
        <w:pStyle w:val="Compact"/>
      </w:pPr>
      <w:r>
        <w:rPr>
          <w:bCs/>
          <w:b/>
        </w:rPr>
        <w:t xml:space="preserve">Counseling and Advocacy:</w:t>
      </w:r>
      <w:r>
        <w:t xml:space="preserve"> </w:t>
      </w:r>
      <w:r>
        <w:t xml:space="preserve">A significant portion of a Special Education Teacher’s time is spent counseling families who may still harbor stigma regarding disability. They serve as bridges between the school and the community, advocating for accessibility rights.</w:t>
      </w:r>
    </w:p>
    <w:p>
      <w:pPr>
        <w:numPr>
          <w:ilvl w:val="0"/>
          <w:numId w:val="1001"/>
        </w:numPr>
        <w:pStyle w:val="Compact"/>
      </w:pPr>
      <w:r>
        <w:rPr>
          <w:bCs/>
          <w:b/>
        </w:rPr>
        <w:t xml:space="preserve">Multidisciplinary Collaboration:</w:t>
      </w:r>
      <w:r>
        <w:t xml:space="preserve"> </w:t>
      </w:r>
      <w:r>
        <w:t xml:space="preserve">Effective special education requires teamwork. Teachers in Karachi often collaborate with speech therapists, occupational therapists, and social workers to create holistic support systems for students.</w:t>
      </w:r>
    </w:p>
    <w:bookmarkEnd w:id="23"/>
    <w:bookmarkStart w:id="27" w:name="systemic-challenges-and-barriers"/>
    <w:p>
      <w:pPr>
        <w:pStyle w:val="Heading2"/>
      </w:pPr>
      <w:r>
        <w:t xml:space="preserve">4. Systemic Challenges and Barriers</w:t>
      </w:r>
    </w:p>
    <w:p>
      <w:pPr>
        <w:pStyle w:val="FirstParagraph"/>
      </w:pPr>
      <w:r>
        <w:t xml:space="preserve">The efficacy of Special Education Teachers is frequently compromised by systemic issues prevalent in Pakistan Karachi.</w:t>
      </w:r>
    </w:p>
    <w:bookmarkStart w:id="24" w:name="a.-lack-of-specialized-training"/>
    <w:p>
      <w:pPr>
        <w:pStyle w:val="Heading3"/>
      </w:pPr>
      <w:r>
        <w:rPr>
          <w:bCs/>
          <w:b/>
        </w:rPr>
        <w:t xml:space="preserve">A. Lack of Specialized Training</w:t>
      </w:r>
    </w:p>
    <w:p>
      <w:pPr>
        <w:pStyle w:val="FirstParagraph"/>
      </w:pPr>
      <w:r>
        <w:t xml:space="preserve">Prior to recent reforms, few universities in Sindh offered comprehensive degree programs specifically tailored for special education. Many current practitioners are general educators who have undergone short-term workshops rather than rigorous professional preparation. This gap affects the quality of intervention and the long-term progress of students.</w:t>
      </w:r>
    </w:p>
    <w:bookmarkEnd w:id="24"/>
    <w:bookmarkStart w:id="25" w:name="b.-resource-scarcity"/>
    <w:p>
      <w:pPr>
        <w:pStyle w:val="Heading3"/>
      </w:pPr>
      <w:r>
        <w:rPr>
          <w:bCs/>
          <w:b/>
        </w:rPr>
        <w:t xml:space="preserve">B. Resource Scarcity</w:t>
      </w:r>
    </w:p>
    <w:p>
      <w:pPr>
        <w:pStyle w:val="FirstParagraph"/>
      </w:pPr>
      <w:r>
        <w:t xml:space="preserve">Inclusive education requires specialized materials, such as sensory tools, assistive technologies, and accessible infrastructure. Schools in Pakistan Karachi often lack these resources due to budgetary constraints or mismanagement. A Special Education Teacher is expected to innovate with limited means, which can lead to professional burnout.</w:t>
      </w:r>
    </w:p>
    <w:bookmarkEnd w:id="25"/>
    <w:bookmarkStart w:id="26" w:name="c.-societal-stigma"/>
    <w:p>
      <w:pPr>
        <w:pStyle w:val="Heading3"/>
      </w:pPr>
      <w:r>
        <w:rPr>
          <w:bCs/>
          <w:b/>
        </w:rPr>
        <w:t xml:space="preserve">C. Societal Stigma</w:t>
      </w:r>
    </w:p>
    <w:p>
      <w:pPr>
        <w:pStyle w:val="FirstParagraph"/>
      </w:pPr>
      <w:r>
        <w:t xml:space="preserve">Cultural misconceptions about disability persist in parts of Karachi society. Teachers often face resistance from communities that view special needs education as charity rather than a right. Overcoming these deep-seated beliefs requires soft skills and cultural sensitivity that are not always emphasized in standard teacher training curricula.</w:t>
      </w:r>
    </w:p>
    <w:bookmarkEnd w:id="26"/>
    <w:bookmarkEnd w:id="27"/>
    <w:bookmarkStart w:id="28" w:name="X134494ca83aaccef5fa87598a85e3835d00b8f9"/>
    <w:p>
      <w:pPr>
        <w:pStyle w:val="Heading2"/>
      </w:pPr>
      <w:r>
        <w:t xml:space="preserve">5. Policy Recommendations for Enhancing Teacher Efficacy</w:t>
      </w:r>
    </w:p>
    <w:p>
      <w:pPr>
        <w:pStyle w:val="FirstParagraph"/>
      </w:pPr>
      <w:r>
        <w:t xml:space="preserve">To strengthen the position of Special Education Teachers in Pakistan Karachi, several strategic interventions are necessary:</w:t>
      </w:r>
    </w:p>
    <w:p>
      <w:pPr>
        <w:numPr>
          <w:ilvl w:val="0"/>
          <w:numId w:val="1002"/>
        </w:numPr>
        <w:pStyle w:val="Compact"/>
      </w:pPr>
      <w:r>
        <w:rPr>
          <w:bCs/>
          <w:b/>
        </w:rPr>
        <w:t xml:space="preserve">Mandatory Certification:</w:t>
      </w:r>
      <w:r>
        <w:t xml:space="preserve">The Sindh government should mandate a specialized certification for all educators working with special needs students. This ensures a baseline of competency and professionalism.</w:t>
      </w:r>
    </w:p>
    <w:p>
      <w:pPr>
        <w:numPr>
          <w:ilvl w:val="0"/>
          <w:numId w:val="1002"/>
        </w:numPr>
        <w:pStyle w:val="Compact"/>
      </w:pPr>
      <w:r>
        <w:rPr>
          <w:bCs/>
          <w:b/>
        </w:rPr>
        <w:t xml:space="preserve">In-Service Training Programs:</w:t>
      </w:r>
      <w:r>
        <w:t xml:space="preserve">Ongoing professional development is crucial. Regular workshops focused on the latest therapeutic techniques and inclusive pedagogies should be subsidized by the state.</w:t>
      </w:r>
    </w:p>
    <w:p>
      <w:pPr>
        <w:numPr>
          <w:ilvl w:val="0"/>
          <w:numId w:val="1002"/>
        </w:numPr>
        <w:pStyle w:val="Compact"/>
      </w:pPr>
      <w:r>
        <w:t xml:space="preserve">r</w:t>
      </w:r>
      <w:r>
        <w:rPr>
          <w:bCs/>
          <w:b/>
        </w:rPr>
        <w:t xml:space="preserve">Infrastructure Investment:</w:t>
      </w:r>
      <w:r>
        <w:t xml:space="preserve">Budget allocations must prioritize physical accessibility in schools, ensuring that Special Education Teachers have a conducive environment to work in.</w:t>
      </w:r>
    </w:p>
    <w:p>
      <w:pPr>
        <w:numPr>
          <w:ilvl w:val="0"/>
          <w:numId w:val="1002"/>
        </w:numPr>
        <w:pStyle w:val="Compact"/>
      </w:pPr>
      <w:r>
        <w:rPr>
          <w:bCs/>
          <w:b/>
        </w:rPr>
        <w:t xml:space="preserve">Public Awareness Campaigns:</w:t>
      </w:r>
      <w:r>
        <w:t xml:space="preserve">Schools should collaborate with local media and community leaders to reduce stigma, thereby creating a more supportive ecosystem for both teachers and students.</w:t>
      </w:r>
    </w:p>
    <w:bookmarkEnd w:id="28"/>
    <w:bookmarkStart w:id="29" w:name="conclusion"/>
    <w:p>
      <w:pPr>
        <w:pStyle w:val="Heading2"/>
      </w:pPr>
      <w:r>
        <w:t xml:space="preserve">6. Conclusion</w:t>
      </w:r>
    </w:p>
    <w:p>
      <w:pPr>
        <w:pStyle w:val="FirstParagraph"/>
      </w:pPr>
      <w:r>
        <w:t xml:space="preserve">The Special Education Teacher is a pivotal figure in the pursuit of educational equity in Pakistan Karachi. They bear the weight of transforming exclusionary practices into inclusive realities. However, their potential can only be fully realized if supported by robust training, adequate resources, and a supportive policy framework.</w:t>
      </w:r>
    </w:p>
    <w:p>
      <w:pPr>
        <w:pStyle w:val="BodyText"/>
      </w:pPr>
      <w:r>
        <w:t xml:space="preserve">As Karachi continues to grow, the integration of special needs education must move from the periphery to the center of educational planning. By investing in these educators, Pakistan Karachi not only fulfills its moral obligation to vulnerable children but also builds a more inclusive and capable society. Future research should focus on longitudinal studies assessing the impact of specialized training interventions on student outcomes in diverse socioeconomic zones within Karachi.</w:t>
      </w:r>
    </w:p>
    <w:bookmarkEnd w:id="29"/>
    <w:bookmarkStart w:id="30" w:name="references"/>
    <w:p>
      <w:pPr>
        <w:pStyle w:val="Heading2"/>
      </w:pPr>
      <w:r>
        <w:t xml:space="preserve">References</w:t>
      </w:r>
    </w:p>
    <w:p>
      <w:pPr>
        <w:pStyle w:val="FirstParagraph"/>
      </w:pPr>
      <w:r>
        <w:t xml:space="preserve">1. Government of Sindh. (2018). *Sindh Inclusive Education Policy*. Karachi: Department of School Education.</w:t>
      </w:r>
    </w:p>
    <w:p>
      <w:pPr>
        <w:pStyle w:val="BodyText"/>
      </w:pPr>
      <w:r>
        <w:t xml:space="preserve">2. Ahmed, S., &amp; Khan, R. (2020). "Urbanization and Educational Access in Karachi." *Journal of South Asian Development*, 15(2), 45-60.</w:t>
      </w:r>
    </w:p>
    <w:p>
      <w:pPr>
        <w:pStyle w:val="BodyText"/>
      </w:pPr>
      <w:r>
        <w:t xml:space="preserve">3. World Bank. (2019). *Pakistan Education Sector Analysis: Challenges and Opportunities*. Washington, DC: World Bank Group.</w:t>
      </w:r>
    </w:p>
    <w:p>
      <w:pPr>
        <w:pStyle w:val="BodyText"/>
      </w:pPr>
      <w:r>
        <w:t xml:space="preserve">4. Malik, N. (2021). "Challenges of Implementing Inclusive Education in Public Schools of Pakistan." *International Journal of Special Education*, 36(1),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Karachi, Pakistan: A Framework for Inclusive Practice</dc:title>
  <dc:creator/>
  <dc:language>en</dc:language>
  <cp:keywords/>
  <dcterms:created xsi:type="dcterms:W3CDTF">2026-07-29T18:01:17Z</dcterms:created>
  <dcterms:modified xsi:type="dcterms:W3CDTF">2026-07-29T18:01:17Z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