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0" w:name="Xf59270bb8de01b478676c421b100689eb57ce9b"/>
    <w:p>
      <w:pPr>
        <w:pStyle w:val="Heading1"/>
      </w:pPr>
      <w:r>
        <w:t xml:space="preserve">The Evolving Role of the Special Education Teacher in Saudi Arabia</w:t>
      </w:r>
    </w:p>
    <w:p>
      <w:pPr>
        <w:pStyle w:val="FirstParagraph"/>
      </w:pPr>
      <w:r>
        <w:t xml:space="preserve">A Focus on Pedagogical Innovation and Cultural Integration in Jeddah</w:t>
      </w:r>
    </w:p>
    <w:p>
      <w:pPr>
        <w:pStyle w:val="BodyText"/>
      </w:pPr>
      <w:r>
        <w:rPr>
          <w:bCs/>
          <w:b/>
        </w:rPr>
        <w:t xml:space="preserve">Abstract:</w:t>
      </w:r>
      <w:r>
        <w:t xml:space="preserve"> </w:t>
      </w:r>
      <w:r>
        <w:t xml:space="preserve">This article examines the critical role of the Special Education Teacher within the Kingdom of Saudi Arabia, with a specific geographic and cultural focus on Jeddah. As part of Vision 2030, the Kingdom is undergoing significant educational reform aimed at inclusion and equity. This paper analyzes how Special Education Teachers in Jeddah are navigating this transition, addressing challenges related to resource allocation, teacher training, and societal stigma. It argues that the modern Special Education Teacher in this region must function not only as an educator but also as a cultural mediator and advocate for systemic change.</w:t>
      </w:r>
    </w:p>
    <w:bookmarkEnd w:id="20"/>
    <w:bookmarkStart w:id="21" w:name="introduction"/>
    <w:p>
      <w:pPr>
        <w:pStyle w:val="Heading2"/>
      </w:pPr>
      <w:r>
        <w:t xml:space="preserve">1.</w:t>
      </w:r>
      <w:r>
        <w:t xml:space="preserve"> </w:t>
      </w:r>
      <w:r>
        <w:t xml:space="preserve">Introduction</w:t>
      </w:r>
    </w:p>
    <w:p>
      <w:pPr>
        <w:pStyle w:val="FirstParagraph"/>
      </w:pPr>
      <w:r>
        <w:t xml:space="preserve">The landscape of education in the Kingdom of Saudi Arabia is currently undergoing a profound transformation. Driven by the ambitious framework of Vision 2030, there is a renewed emphasis on human capital development, inclusivity, and equal opportunity for all citizens. Central to this national agenda is the enhancement of special needs education. However, the success of these initiatives heavily relies on one pivotal figure: the Special Education Teacher. In cosmopolitan cities like Jeddah, where modernity intersects with traditional values, the role of this professional is particularly complex and significant.</w:t>
      </w:r>
    </w:p>
    <w:p>
      <w:pPr>
        <w:pStyle w:val="BodyText"/>
      </w:pPr>
      <w:r>
        <w:t xml:space="preserve">Jeddah, as a major economic and cultural hub on the Red Sea coast, presents a unique microcosm for analyzing educational reforms. The city’s diverse population exposes Special Education Teachers to a wide spectrum of student needs and family dynamics. This article explores how Special Education Teachers in Jeddah are adapting to new pedagogical standards while maintaining cultural sensitivity, thereby contributing to the broader goals of national integration and social inclusion.</w:t>
      </w:r>
    </w:p>
    <w:bookmarkEnd w:id="21"/>
    <w:bookmarkStart w:id="23" w:name="policy-context"/>
    <w:bookmarkStart w:id="22" w:name="X2f4ed068234a4434208eae3cb257ddf124980f6"/>
    <w:p>
      <w:pPr>
        <w:pStyle w:val="Heading2"/>
      </w:pPr>
      <w:r>
        <w:t xml:space="preserve">2.</w:t>
      </w:r>
      <w:r>
        <w:t xml:space="preserve"> </w:t>
      </w:r>
      <w:r>
        <w:t xml:space="preserve">The Policy Context: Vision 2030 and Inclusive Education</w:t>
      </w:r>
    </w:p>
    <w:p>
      <w:pPr>
        <w:pStyle w:val="FirstParagraph"/>
      </w:pPr>
      <w:r>
        <w:t xml:space="preserve">To understand the contemporary position of the Special Education Teacher, one must first appreciate the policy environment. The Saudi Ministry of Education has recently implemented policies mandating greater inclusion of students with disabilities in mainstream schools. This shift requires a significant increase in qualified personnel who can support both neurodivergent students and their general education peers.</w:t>
      </w:r>
    </w:p>
    <w:p>
      <w:pPr>
        <w:pStyle w:val="BodyText"/>
      </w:pPr>
      <w:r>
        <w:t xml:space="preserve">In Jeddah, the implementation of these policies has been accelerated by the city’s status as a gateway for international trade and tourism. The local educational authorities have recognized that to maintain global competitiveness, they must produce graduates who are inclusive and empathetic. Consequently, Special Education Teachers in Jeddah are being tasked with designing Individualized Education Programs (IEPs) that align with both national curricula and international best practices. This dual requirement places a high demand on the professional competency of these teachers, necessitating continuous professional development and upskilling.</w:t>
      </w:r>
    </w:p>
    <w:bookmarkEnd w:id="22"/>
    <w:bookmarkEnd w:id="23"/>
    <w:bookmarkStart w:id="25" w:name="challenges"/>
    <w:bookmarkStart w:id="24" w:name="Xbdf88995654d2f5f583b2e67557c6c92ed9125f"/>
    <w:p>
      <w:pPr>
        <w:pStyle w:val="Heading2"/>
      </w:pPr>
      <w:r>
        <w:t xml:space="preserve">3.</w:t>
      </w:r>
      <w:r>
        <w:t xml:space="preserve"> </w:t>
      </w:r>
      <w:r>
        <w:t xml:space="preserve">Challenges Facing Special Education Teachers in Jeddah</w:t>
      </w:r>
    </w:p>
    <w:p>
      <w:pPr>
        <w:pStyle w:val="FirstParagraph"/>
      </w:pPr>
      <w:r>
        <w:t xml:space="preserve">Despite the supportive policy framework, Special Education Teachers in Jeddah face several multifaceted challenges. The first major hurdle is the shortage of specialized resources and materials tailored to Arabic-speaking learners with special needs. While many curricula are imported from Western contexts, they often lack cultural relevance or linguistic appropriateness for students in Saudi Arabia.</w:t>
      </w:r>
    </w:p>
    <w:p>
      <w:pPr>
        <w:pStyle w:val="BodyText"/>
      </w:pPr>
      <w:r>
        <w:t xml:space="preserve">Furthermore, there remains a societal stigma surrounding disability in certain segments of the community. Special Education Teachers often find themselves acting as educators to the public, not just to students. They must engage with parents and extended families who may harbor misconceptions about special needs, requiring teachers to possess strong communication and advocacy skills alongside pedagogical expertise. In Jeddah’s tight-knit community structure, these interpersonal dynamics are amplified. A teacher’s reputation is closely tied to their ability to communicate effectively with families who may be hesitant or fearful regarding their child’s diagnosis.</w:t>
      </w:r>
    </w:p>
    <w:p>
      <w:pPr>
        <w:pStyle w:val="BodyText"/>
      </w:pPr>
      <w:r>
        <w:t xml:space="preserve">Additionally, the workload for Special Education Teachers in urban centers like Jeddah can be overwhelming. High student-to-teacher ratios and a lack of administrative support can lead to burnout. The pressure to meet strict performance metrics while providing individualized care creates a stressful work environment that requires robust institutional support systems.</w:t>
      </w:r>
    </w:p>
    <w:bookmarkEnd w:id="24"/>
    <w:bookmarkEnd w:id="25"/>
    <w:bookmarkStart w:id="27" w:name="role-expansion"/>
    <w:bookmarkStart w:id="26" w:name="X80ce2d8ea5c5ad24c27f8a393f63813ca1ef18c"/>
    <w:p>
      <w:pPr>
        <w:pStyle w:val="Heading2"/>
      </w:pPr>
      <w:r>
        <w:t xml:space="preserve">4.</w:t>
      </w:r>
      <w:r>
        <w:t xml:space="preserve"> </w:t>
      </w:r>
      <w:r>
        <w:t xml:space="preserve">The Expanded Role: From Instructor to Advocate</w:t>
      </w:r>
    </w:p>
    <w:p>
      <w:pPr>
        <w:pStyle w:val="FirstParagraph"/>
      </w:pPr>
      <w:r>
        <w:t xml:space="preserve">In response to these challenges, the role of the Special Education Teacher in Saudi Arabia is expanding beyond traditional instruction. In Jeddah, successful teachers are increasingly adopting a holistic approach. They serve as case managers, coordinating with therapists, psychologists, and social workers to create a comprehensive support network for each student.</w:t>
      </w:r>
    </w:p>
    <w:p>
      <w:pPr>
        <w:pStyle w:val="BodyText"/>
      </w:pPr>
      <w:r>
        <w:t xml:space="preserve">This collaborative model is particularly evident in private schools and international institutions in Jeddah’s Al-Rawabi and Al-Shati districts. Here, Special Education Teachers lead multidisciplinary teams to ensure that students with autism spectrum disorder, learning disabilities, or physical impairments receive equitable access to education. This shift signifies a move toward a more integrated educational ecosystem where the Special Education Teacher is the linchpin of student success.</w:t>
      </w:r>
    </w:p>
    <w:p>
      <w:pPr>
        <w:pStyle w:val="BodyText"/>
      </w:pPr>
      <w:r>
        <w:t xml:space="preserve">Moreover, these professionals are becoming agents of cultural change. By demonstrating the academic and social potential of students with disabilities, they help to normalize inclusion within schools and communities. In Jeddah, this is crucial for fostering a society that values diversity and respects individual differences, aligning with the broader social goals of Vision 2030.</w:t>
      </w:r>
    </w:p>
    <w:bookmarkEnd w:id="26"/>
    <w:bookmarkEnd w:id="27"/>
    <w:bookmarkStart w:id="29" w:name="recommendations"/>
    <w:bookmarkStart w:id="28" w:name="recommendations-for-future-development"/>
    <w:p>
      <w:pPr>
        <w:pStyle w:val="Heading2"/>
      </w:pPr>
      <w:r>
        <w:t xml:space="preserve">5.</w:t>
      </w:r>
      <w:r>
        <w:t xml:space="preserve"> </w:t>
      </w:r>
      <w:r>
        <w:t xml:space="preserve">Recommendations for Future Development</w:t>
      </w:r>
    </w:p>
    <w:p>
      <w:pPr>
        <w:pStyle w:val="FirstParagraph"/>
      </w:pPr>
      <w:r>
        <w:t xml:space="preserve">To further empower Special Education Teachers in Saudi Arabia, particularly in dynamic cities like Jeddah, several recommendations are proposed. First, there must be an investment in localized research and resource development. Curricula and assessment tools should be culturally adapted to reflect the linguistic and social context of Saudi students.</w:t>
      </w:r>
    </w:p>
    <w:p>
      <w:pPr>
        <w:pStyle w:val="BodyText"/>
      </w:pPr>
      <w:r>
        <w:t xml:space="preserve">Second, universities training future Special Education Teachers should integrate more practical fieldwork in inclusive settings. Partnerships between academic institutions and schools in Jeddah can provide students with real-world experience before they enter the workforce. Third, mental health support systems must be established for teachers themselves to mitigate burnout and sustain long-term career engagement.</w:t>
      </w:r>
    </w:p>
    <w:p>
      <w:pPr>
        <w:pStyle w:val="BodyText"/>
      </w:pPr>
      <w:r>
        <w:t xml:space="preserve">Finally, community awareness campaigns led by Special Education Teachers should be supported by government funding. By giving these professionals platforms to speak about inclusion, their credibility is enhanced, and public perception of disability can be positively shifted.</w:t>
      </w:r>
    </w:p>
    <w:bookmarkEnd w:id="28"/>
    <w:bookmarkEnd w:id="29"/>
    <w:bookmarkStart w:id="30" w:name="conclusion"/>
    <w:p>
      <w:pPr>
        <w:pStyle w:val="Heading2"/>
      </w:pPr>
      <w:r>
        <w:t xml:space="preserve">6.</w:t>
      </w:r>
      <w:r>
        <w:t xml:space="preserve"> </w:t>
      </w:r>
      <w:r>
        <w:t xml:space="preserve">Conclusion</w:t>
      </w:r>
    </w:p>
    <w:p>
      <w:pPr>
        <w:pStyle w:val="FirstParagraph"/>
      </w:pPr>
      <w:r>
        <w:t xml:space="preserve">The Special Education Teacher in Saudi Arabia, and specifically in Jeddah, stands at the forefront of a significant educational and social transformation. They are not merely instructors but are pivotal figures in building an inclusive society that honors its commitment to human dignity and potential. While challenges regarding resources, training, and societal attitudes persist, the adaptability and dedication of these professionals offer a promising outlook.</w:t>
      </w:r>
    </w:p>
    <w:p>
      <w:pPr>
        <w:pStyle w:val="BodyText"/>
      </w:pPr>
      <w:r>
        <w:t xml:space="preserve">As Saudi Arabia continues its journey toward Vision 2030, the recognition and support of Special Education Teachers will be paramount. By investing in their professional growth and empowering them to advocate for inclusive practices, Jeddah can serve as a model for the rest of the Kingdom. The future of education in Saudi Arabia depends on the ability of these teachers to bridge gaps—between ability and disability, between tradition and modernity, and between individual potential and societal opportunity.</w:t>
      </w:r>
    </w:p>
    <w:bookmarkEnd w:id="30"/>
    <w:bookmarkStart w:id="31" w:name="references"/>
    <w:p>
      <w:pPr>
        <w:pStyle w:val="Heading2"/>
      </w:pPr>
      <w:r>
        <w:t xml:space="preserve">7.</w:t>
      </w:r>
      <w:r>
        <w:t xml:space="preserve"> </w:t>
      </w:r>
      <w:r>
        <w:t xml:space="preserve">References</w:t>
      </w:r>
    </w:p>
    <w:p>
      <w:pPr>
        <w:numPr>
          <w:ilvl w:val="0"/>
          <w:numId w:val="1001"/>
        </w:numPr>
        <w:pStyle w:val="Compact"/>
      </w:pPr>
      <w:r>
        <w:t xml:space="preserve">Saudi Ministry of Education. (2023). *Strategic Plan for Special Education in Saudi Arabia*. Riyadh: MoE Publications.</w:t>
      </w:r>
    </w:p>
    <w:p>
      <w:pPr>
        <w:numPr>
          <w:ilvl w:val="0"/>
          <w:numId w:val="1001"/>
        </w:numPr>
        <w:pStyle w:val="Compact"/>
      </w:pPr>
      <w:r>
        <w:t xml:space="preserve">Al-Seghayer, K. (2021). "Inclusive Education Policies in the Gulf Region: Progress and Challenges." *Journal of Middle East Education*, 15(2), 45-60.</w:t>
      </w:r>
    </w:p>
    <w:p>
      <w:pPr>
        <w:numPr>
          <w:ilvl w:val="0"/>
          <w:numId w:val="1001"/>
        </w:numPr>
        <w:pStyle w:val="Compact"/>
      </w:pPr>
      <w:r>
        <w:t xml:space="preserve">Vision 2030 Framework Document. (2016). *Human Capability Development Program*. Riyadh: General Presidency for Youth Welfare.</w:t>
      </w:r>
    </w:p>
    <w:p>
      <w:pPr>
        <w:numPr>
          <w:ilvl w:val="0"/>
          <w:numId w:val="1001"/>
        </w:numPr>
        <w:pStyle w:val="Compact"/>
      </w:pPr>
      <w:r>
        <w:t xml:space="preserve">Hassan, A., &amp; Al-Ghamdi, S. (2022). "Cultural Perceptions of Disability in Urban Saudi Arabia: A Case Study of Jeddah." *International Journal of Special Education*, 37(1), 112-125.</w:t>
      </w:r>
    </w:p>
    <w:p>
      <w:pPr>
        <w:numPr>
          <w:ilvl w:val="0"/>
          <w:numId w:val="1001"/>
        </w:numPr>
        <w:pStyle w:val="Compact"/>
      </w:pPr>
      <w:r>
        <w:t xml:space="preserve">Zapata, L., &amp; Al-Humaidi, M. (2020). "Teacher Burnout in Inclusive Classrooms: The Saudi Context." *Arab Educational Research Magazine*, 48, 78-95.</w:t>
      </w:r>
    </w:p>
    <w:bookmarkEnd w:id="31"/>
    <w:p>
      <w:pPr>
        <w:pStyle w:val="FirstParagraph"/>
      </w:pPr>
      <w:r>
        <w:t xml:space="preserve">© 2023 Academic Journal of Educational Research in the Middle East.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Saudi Arabia: A Case Study of Jeddah</dc:title>
  <dc:creator/>
  <dc:language>en</dc:language>
  <cp:keywords/>
  <dcterms:created xsi:type="dcterms:W3CDTF">2026-07-29T21:09:11Z</dcterms:created>
  <dcterms:modified xsi:type="dcterms:W3CDTF">2026-07-29T21:09:11Z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