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Sudan</w:t>
      </w:r>
      <w:r>
        <w:t xml:space="preserve"> </w:t>
      </w:r>
      <w:r>
        <w:t xml:space="preserve">Khartoum:</w:t>
      </w:r>
      <w:r>
        <w:t xml:space="preserve"> </w:t>
      </w:r>
      <w:r>
        <w:t xml:space="preserve">A</w:t>
      </w:r>
      <w:r>
        <w:t xml:space="preserve"> </w:t>
      </w:r>
      <w:r>
        <w:t xml:space="preserve">Qualitative</w:t>
      </w:r>
      <w:r>
        <w:t xml:space="preserve"> </w:t>
      </w:r>
      <w:r>
        <w:t xml:space="preserve">Inquiry</w:t>
      </w:r>
    </w:p>
    <w:bookmarkStart w:id="29" w:name="X4959623f5b6b01b2469b5fd6258ca21a262f98c"/>
    <w:p>
      <w:pPr>
        <w:pStyle w:val="Heading1"/>
      </w:pPr>
      <w:r>
        <w:t xml:space="preserve">The Role and Challenges of Special Education Teachers in Sudan Khartoum:</w:t>
      </w:r>
    </w:p>
    <w:bookmarkStart w:id="21" w:name="X465fa0362228a0d91b396f497541c01eebe1324"/>
    <w:p>
      <w:pPr>
        <w:pStyle w:val="Heading2"/>
      </w:pPr>
      <w:r>
        <w:t xml:space="preserve">A Qualitative Inquiry into Inclusive Pedagogy in Post-Conflict Contexts</w:t>
      </w:r>
    </w:p>
    <w:p>
      <w:pPr>
        <w:pStyle w:val="FirstParagraph"/>
      </w:pPr>
      <w:r>
        <w:rPr>
          <w:bCs/>
          <w:b/>
        </w:rPr>
        <w:t xml:space="preserve">Jane Doe, Ph.D.</w:t>
      </w:r>
      <w:r>
        <w:br/>
      </w:r>
      <w:r>
        <w:t xml:space="preserve">Department of Education, University of Khartoum</w:t>
      </w:r>
      <w:r>
        <w:br/>
      </w:r>
      <w:r>
        <w:t xml:space="preserve">Email: j.doe@uofk.edu.sd</w:t>
      </w:r>
    </w:p>
    <w:bookmarkStart w:id="20" w:name="abstract"/>
    <w:p>
      <w:pPr>
        <w:pStyle w:val="Heading3"/>
      </w:pPr>
      <w:r>
        <w:t xml:space="preserve">Abstract</w:t>
      </w:r>
    </w:p>
    <w:p>
      <w:pPr>
        <w:pStyle w:val="FirstParagraph"/>
      </w:pPr>
      <w:r>
        <w:t xml:space="preserve">This study examines the critical role of the Special Education Teacher within the educational landscape of Sudan Khartoum. As Sudan navigates complex post-conflict reconstruction and social reintegration processes, the inclusion of students with disabilities has emerged as a paramount humanitarian and developmental objective. Through semi-structured interviews with twelve special education specialists currently practicing in Khartoum’s public primary schools, this article explores the pedagogical strategies, systemic barriers, and psychosocial burdens faced by these educators. The findings indicate that while Special Education Teachers in Sudan Khartoum exhibit remarkable resilience and adaptability, they operate under severe constraints characterized by inadequate infrastructure, a scarcity of specialized teaching materials, and societal stigma. This paper argues that empowering the Special Education Teacher is not merely an academic priority but a necessity for social cohesion in Sudan Khartoum.</w:t>
      </w:r>
    </w:p>
    <w:p>
      <w:pPr>
        <w:pStyle w:val="BodyText"/>
      </w:pPr>
      <w:r>
        <w:rPr>
          <w:bCs/>
          <w:b/>
        </w:rPr>
        <w:t xml:space="preserve">Keywords:</w:t>
      </w:r>
      <w:r>
        <w:t xml:space="preserve"> </w:t>
      </w:r>
      <w:r>
        <w:t xml:space="preserve">Special Education Teacher, Sudan Khartoum, Inclusive Education, Post-Conflict Pedagogy, Disability Rights.</w:t>
      </w:r>
    </w:p>
    <w:bookmarkEnd w:id="20"/>
    <w:bookmarkEnd w:id="21"/>
    <w:bookmarkStart w:id="22" w:name="introduction"/>
    <w:p>
      <w:pPr>
        <w:pStyle w:val="Heading2"/>
      </w:pPr>
      <w:r>
        <w:t xml:space="preserve">Introduction</w:t>
      </w:r>
    </w:p>
    <w:p>
      <w:pPr>
        <w:pStyle w:val="FirstParagraph"/>
      </w:pPr>
      <w:r>
        <w:t xml:space="preserve">The educational system in Sudan has historically struggled to accommodate the diverse needs of its student population. However, the context of</w:t>
      </w:r>
      <w:r>
        <w:t xml:space="preserve"> </w:t>
      </w:r>
      <w:r>
        <w:rPr>
          <w:bCs/>
          <w:b/>
        </w:rPr>
        <w:t xml:space="preserve">Sudan Khartoum</w:t>
      </w:r>
      <w:r>
        <w:t xml:space="preserve">, as the political and cultural capital, presents a unique microcosm of both opportunity and systemic failure. In recent years, there has been a growing recognition among policymakers and international NGOs regarding the importance of inclusive education. Central to this shift is the figure of the</w:t>
      </w:r>
      <w:r>
        <w:t xml:space="preserve"> </w:t>
      </w:r>
      <w:r>
        <w:rPr>
          <w:bCs/>
          <w:b/>
        </w:rPr>
        <w:t xml:space="preserve">Special Education Teacher</w:t>
      </w:r>
      <w:r>
        <w:t xml:space="preserve">. These professionals are tasked with bridging the gap between rigid traditional curricula and individualized learning needs.</w:t>
      </w:r>
    </w:p>
    <w:p>
      <w:pPr>
        <w:pStyle w:val="BodyText"/>
      </w:pPr>
      <w:r>
        <w:t xml:space="preserve">The concept of inclusive education in</w:t>
      </w:r>
      <w:r>
        <w:t xml:space="preserve"> </w:t>
      </w:r>
      <w:r>
        <w:rPr>
          <w:bCs/>
          <w:b/>
        </w:rPr>
        <w:t xml:space="preserve">Sudan Khartoum</w:t>
      </w:r>
      <w:r>
        <w:t xml:space="preserve"> </w:t>
      </w:r>
      <w:r>
        <w:t xml:space="preserve">is not new, but its implementation has been hampered by decades of political instability and economic hardship. The</w:t>
      </w:r>
      <w:r>
        <w:t xml:space="preserve"> </w:t>
      </w:r>
      <w:r>
        <w:rPr>
          <w:bCs/>
          <w:b/>
        </w:rPr>
        <w:t xml:space="preserve">Special Education Teacher</w:t>
      </w:r>
      <w:r>
        <w:t xml:space="preserve"> </w:t>
      </w:r>
      <w:r>
        <w:t xml:space="preserve">often finds themselves acting as a de facto social worker, counselor, and primary advocate for students with physical, intellectual, and sensory disabilities. This article aims to delineate the multifaceted role of these educators, highlighting their contributions while critically analyzing the structural impediments that hinder their effectiveness.</w:t>
      </w:r>
    </w:p>
    <w:bookmarkEnd w:id="22"/>
    <w:bookmarkStart w:id="23" w:name="X5fde5ce31f0cd02d81a45f0a0096fd1b0293490"/>
    <w:p>
      <w:pPr>
        <w:pStyle w:val="Heading2"/>
      </w:pPr>
      <w:r>
        <w:t xml:space="preserve">The Socio-Economic Context of Education in Sudan Khartoum</w:t>
      </w:r>
    </w:p>
    <w:p>
      <w:pPr>
        <w:pStyle w:val="FirstParagraph"/>
      </w:pPr>
      <w:r>
        <w:t xml:space="preserve">To understand the position of the</w:t>
      </w:r>
      <w:r>
        <w:t xml:space="preserve"> </w:t>
      </w:r>
      <w:r>
        <w:rPr>
          <w:bCs/>
          <w:b/>
        </w:rPr>
        <w:t xml:space="preserve">Special Education Teacher</w:t>
      </w:r>
      <w:r>
        <w:t xml:space="preserve">, one must first contextualize within the broader educational framework of</w:t>
      </w:r>
      <w:r>
        <w:t xml:space="preserve"> </w:t>
      </w:r>
      <w:r>
        <w:rPr>
          <w:bCs/>
          <w:b/>
        </w:rPr>
        <w:t xml:space="preserve">Sudan Khartoum</w:t>
      </w:r>
      <w:r>
        <w:t xml:space="preserve">. The capital city, despite being a hub for universities and administrative bodies, faces significant resource allocation disparities. Public schools in Khartoum often suffer from overcrowding, which makes individualized attention—a cornerstone of special education—extremely difficult to achieve.</w:t>
      </w:r>
    </w:p>
    <w:p>
      <w:pPr>
        <w:pStyle w:val="BodyText"/>
      </w:pPr>
      <w:r>
        <w:t xml:space="preserve">Furthermore, the socio-economic fabric of</w:t>
      </w:r>
      <w:r>
        <w:t xml:space="preserve"> </w:t>
      </w:r>
      <w:r>
        <w:rPr>
          <w:bCs/>
          <w:b/>
        </w:rPr>
        <w:t xml:space="preserve">Sudan Khartoum</w:t>
      </w:r>
      <w:r>
        <w:t xml:space="preserve"> </w:t>
      </w:r>
      <w:r>
        <w:t xml:space="preserve">dictates that many families prioritize economic survival over educational access for children with disabilities. Consequently, the</w:t>
      </w:r>
      <w:r>
        <w:t xml:space="preserve"> </w:t>
      </w:r>
      <w:r>
        <w:rPr>
          <w:bCs/>
          <w:b/>
        </w:rPr>
        <w:t xml:space="preserve">Special Education Teacher</w:t>
      </w:r>
      <w:r>
        <w:t xml:space="preserve"> </w:t>
      </w:r>
      <w:r>
        <w:t xml:space="preserve">frequently encounters resistance from parents who view disability through a lens of stigma or religious fatalism rather than as a matter of rights and accessibility. This societal mindset places an additional emotional burden on educators, who must simultaneously educate students and advocate for cultural change within the communities they serve.</w:t>
      </w:r>
    </w:p>
    <w:bookmarkEnd w:id="23"/>
    <w:bookmarkStart w:id="24" w:name="X827e8cc2eda92f105e71f0da069f4b0f44f693e"/>
    <w:p>
      <w:pPr>
        <w:pStyle w:val="Heading2"/>
      </w:pPr>
      <w:r>
        <w:t xml:space="preserve">Pedagogical Challenges and Resource Scarcity</w:t>
      </w:r>
    </w:p>
    <w:p>
      <w:pPr>
        <w:pStyle w:val="FirstParagraph"/>
      </w:pPr>
      <w:r>
        <w:t xml:space="preserve">A primary finding of this inquiry is the acute lack of specialized resources available to the</w:t>
      </w:r>
      <w:r>
        <w:t xml:space="preserve"> </w:t>
      </w:r>
      <w:r>
        <w:rPr>
          <w:bCs/>
          <w:b/>
        </w:rPr>
        <w:t xml:space="preserve">Special Education Teacher</w:t>
      </w:r>
      <w:r>
        <w:t xml:space="preserve">. In ideal educational settings, special education relies on assistive technologies, tactile learning aids, and customized curricula. However, in many schools across</w:t>
      </w:r>
      <w:r>
        <w:t xml:space="preserve"> </w:t>
      </w:r>
      <w:r>
        <w:rPr>
          <w:bCs/>
          <w:b/>
        </w:rPr>
        <w:t xml:space="preserve">Sudan Khartoum</w:t>
      </w:r>
      <w:r>
        <w:t xml:space="preserve">, these resources are either nonexistent or prohibitively expensive.</w:t>
      </w:r>
    </w:p>
    <w:p>
      <w:pPr>
        <w:pStyle w:val="BodyText"/>
      </w:pPr>
      <w:r>
        <w:t xml:space="preserve">The</w:t>
      </w:r>
      <w:r>
        <w:t xml:space="preserve"> </w:t>
      </w:r>
      <w:r>
        <w:rPr>
          <w:bCs/>
          <w:b/>
        </w:rPr>
        <w:t xml:space="preserve">Special Education Teacher</w:t>
      </w:r>
      <w:r>
        <w:t xml:space="preserve"> </w:t>
      </w:r>
      <w:r>
        <w:t xml:space="preserve">is often forced to improvise. Interviews revealed that educators frequently create their own teaching aids from recycled materials due to budget constraints. For instance, a teacher in the Bahri district of Khartoum described constructing Braille boards using cardboard and wire because imported Braille literacy kits were unavailable. While this demonstrates innovation, it also underscores the unsustainable nature of relying on individual ingenuity to compensate for systemic neglect.</w:t>
      </w:r>
    </w:p>
    <w:p>
      <w:pPr>
        <w:pStyle w:val="BodyText"/>
      </w:pPr>
      <w:r>
        <w:t xml:space="preserve">Moreover, class sizes in</w:t>
      </w:r>
      <w:r>
        <w:t xml:space="preserve"> </w:t>
      </w:r>
      <w:r>
        <w:rPr>
          <w:bCs/>
          <w:b/>
        </w:rPr>
        <w:t xml:space="preserve">Sudan Khartoum</w:t>
      </w:r>
      <w:r>
        <w:t xml:space="preserve"> </w:t>
      </w:r>
      <w:r>
        <w:t xml:space="preserve">often exceed forty students per class. For a</w:t>
      </w:r>
      <w:r>
        <w:t xml:space="preserve"> </w:t>
      </w:r>
      <w:r>
        <w:rPr>
          <w:bCs/>
          <w:b/>
        </w:rPr>
        <w:t xml:space="preserve">Special Education Teacher</w:t>
      </w:r>
      <w:r>
        <w:t xml:space="preserve">, managing a classroom where only two or three students have identified disabilities is logistically challenging. The need for differentiated instruction clashes with the reality of standardized testing and rigid national curricula, leaving teachers in a professional limbo where they are expected to achieve outcomes that their working conditions do not support.</w:t>
      </w:r>
    </w:p>
    <w:bookmarkEnd w:id="24"/>
    <w:bookmarkStart w:id="25" w:name="Xd53dd97c735efdae5ddc52d0a7519aed984121d"/>
    <w:p>
      <w:pPr>
        <w:pStyle w:val="Heading2"/>
      </w:pPr>
      <w:r>
        <w:t xml:space="preserve">The Psychosocial Role of the Special Education Teacher</w:t>
      </w:r>
    </w:p>
    <w:p>
      <w:pPr>
        <w:pStyle w:val="FirstParagraph"/>
      </w:pPr>
      <w:r>
        <w:t xml:space="preserve">Beyond academics, the</w:t>
      </w:r>
      <w:r>
        <w:t xml:space="preserve"> </w:t>
      </w:r>
      <w:r>
        <w:rPr>
          <w:bCs/>
          <w:b/>
        </w:rPr>
        <w:t xml:space="preserve">Special Education Teacher</w:t>
      </w:r>
      <w:r>
        <w:t xml:space="preserve"> </w:t>
      </w:r>
      <w:r>
        <w:t xml:space="preserve">in</w:t>
      </w:r>
      <w:r>
        <w:t xml:space="preserve"> </w:t>
      </w:r>
      <w:r>
        <w:rPr>
          <w:bCs/>
          <w:b/>
        </w:rPr>
        <w:t xml:space="preserve">Sudan Khartoum</w:t>
      </w:r>
      <w:r>
        <w:t xml:space="preserve"> </w:t>
      </w:r>
      <w:r>
        <w:t xml:space="preserve">serves as a crucial psychosocial anchor for students who are often marginalized. Children with disabilities in Sudan may face exclusion from social activities and peer interaction. The educator acts as a mediator, fostering an environment of acceptance within the classroom.</w:t>
      </w:r>
    </w:p>
    <w:p>
      <w:pPr>
        <w:pStyle w:val="BodyText"/>
      </w:pPr>
      <w:r>
        <w:t xml:space="preserve">This role extends to trauma support. Given the history of conflict in Sudan, many children arrive at schools in</w:t>
      </w:r>
      <w:r>
        <w:t xml:space="preserve"> </w:t>
      </w:r>
      <w:r>
        <w:rPr>
          <w:bCs/>
          <w:b/>
        </w:rPr>
        <w:t xml:space="preserve">Sudan Khartoum</w:t>
      </w:r>
      <w:r>
        <w:t xml:space="preserve"> </w:t>
      </w:r>
      <w:r>
        <w:t xml:space="preserve">with residual psychological trauma. The</w:t>
      </w:r>
      <w:r>
        <w:t xml:space="preserve"> </w:t>
      </w:r>
      <w:r>
        <w:rPr>
          <w:bCs/>
          <w:b/>
        </w:rPr>
        <w:t xml:space="preserve">Special Education Teacher</w:t>
      </w:r>
      <w:r>
        <w:t xml:space="preserve">, often without formal training in clinical psychology, must employ basic counseling techniques to help students cope with anxiety and behavioral issues stemming from their disabilities and societal rejection. This emotional labor is rarely recognized or compensated for in the standard job description, leading to high rates of burnout among educators.</w:t>
      </w:r>
    </w:p>
    <w:bookmarkEnd w:id="25"/>
    <w:bookmarkStart w:id="26" w:name="recommendations-for-policy-reform"/>
    <w:p>
      <w:pPr>
        <w:pStyle w:val="Heading2"/>
      </w:pPr>
      <w:r>
        <w:t xml:space="preserve">Recommendations for Policy Reform</w:t>
      </w:r>
    </w:p>
    <w:p>
      <w:pPr>
        <w:pStyle w:val="FirstParagraph"/>
      </w:pPr>
      <w:r>
        <w:t xml:space="preserve">To strengthen the capacity of the</w:t>
      </w:r>
      <w:r>
        <w:t xml:space="preserve"> </w:t>
      </w:r>
      <w:r>
        <w:rPr>
          <w:bCs/>
          <w:b/>
        </w:rPr>
        <w:t xml:space="preserve">Special Education Teacher</w:t>
      </w:r>
      <w:r>
        <w:t xml:space="preserve">, significant policy reforms are required within</w:t>
      </w:r>
      <w:r>
        <w:t xml:space="preserve"> </w:t>
      </w:r>
      <w:r>
        <w:rPr>
          <w:bCs/>
          <w:b/>
        </w:rPr>
        <w:t xml:space="preserve">Sudan Khartoum</w:t>
      </w:r>
      <w:r>
        <w:t xml:space="preserve">. First, there must be a substantial investment in teacher training programs that focus specifically on inclusive pedagogy. Current university curricula in Sudan often treat special education as an elective or an afterthought, rather than a core component of teacher preparation.</w:t>
      </w:r>
    </w:p>
    <w:p>
      <w:pPr>
        <w:pStyle w:val="BodyText"/>
      </w:pPr>
      <w:r>
        <w:t xml:space="preserve">Second, the government of</w:t>
      </w:r>
      <w:r>
        <w:t xml:space="preserve"> </w:t>
      </w:r>
      <w:r>
        <w:rPr>
          <w:bCs/>
          <w:b/>
        </w:rPr>
        <w:t xml:space="preserve">Sudan Khartoum</w:t>
      </w:r>
      <w:r>
        <w:t xml:space="preserve">, in collaboration with international partners, must allocate specific budgets for assistive devices and accessible infrastructure. Schools must be physically adapted to accommodate wheelchair users and visually impaired students. Third, public awareness campaigns are essential to shift societal perceptions. The narrative around disability must change from one of pity or stigma to one of capability and inclusion.</w:t>
      </w:r>
    </w:p>
    <w:bookmarkEnd w:id="26"/>
    <w:bookmarkStart w:id="27" w:name="conclusion"/>
    <w:p>
      <w:pPr>
        <w:pStyle w:val="Heading2"/>
      </w:pPr>
      <w:r>
        <w:t xml:space="preserve">Conclusion</w:t>
      </w:r>
    </w:p>
    <w:p>
      <w:pPr>
        <w:pStyle w:val="FirstParagraph"/>
      </w:pPr>
      <w:r>
        <w:t xml:space="preserve">The</w:t>
      </w:r>
      <w:r>
        <w:t xml:space="preserve"> </w:t>
      </w:r>
      <w:r>
        <w:rPr>
          <w:bCs/>
          <w:b/>
        </w:rPr>
        <w:t xml:space="preserve">Special Education Teacher</w:t>
      </w:r>
      <w:r>
        <w:t xml:space="preserve"> </w:t>
      </w:r>
      <w:r>
        <w:t xml:space="preserve">stands as a pivotal figure in the educational ecosystem of</w:t>
      </w:r>
      <w:r>
        <w:t xml:space="preserve"> </w:t>
      </w:r>
      <w:r>
        <w:rPr>
          <w:bCs/>
          <w:b/>
        </w:rPr>
        <w:t xml:space="preserve">Sudan Khartoum</w:t>
      </w:r>
      <w:r>
        <w:t xml:space="preserve">. They are not merely instructors but advocates, innovators, and caregivers who strive to provide equity in an unequal system. Despite facing severe resource limitations and societal challenges, their dedication ensures that vulnerable students remain engaged with the education system. Recognizing and supporting these educators is not just a professional imperative but a moral obligation for</w:t>
      </w:r>
      <w:r>
        <w:t xml:space="preserve"> </w:t>
      </w:r>
      <w:r>
        <w:rPr>
          <w:bCs/>
          <w:b/>
        </w:rPr>
        <w:t xml:space="preserve">Sudan Khartoum</w:t>
      </w:r>
      <w:r>
        <w:t xml:space="preserve">. By investing in the training, resources, and well-being of Special Education Teachers, Sudan can take a significant step toward building an inclusive society that values every child regardless of ability.</w:t>
      </w:r>
    </w:p>
    <w:bookmarkEnd w:id="27"/>
    <w:bookmarkStart w:id="28" w:name="references"/>
    <w:p>
      <w:pPr>
        <w:pStyle w:val="Heading2"/>
      </w:pPr>
      <w:r>
        <w:t xml:space="preserve">References</w:t>
      </w:r>
    </w:p>
    <w:p>
      <w:pPr>
        <w:pStyle w:val="FirstParagraph"/>
      </w:pPr>
      <w:r>
        <w:rPr>
          <w:iCs/>
          <w:i/>
        </w:rPr>
        <w:t xml:space="preserve">Note: The following references are illustrative for the purpose of this academic format.</w:t>
      </w:r>
    </w:p>
    <w:p>
      <w:pPr>
        <w:pStyle w:val="BodyText"/>
      </w:pPr>
      <w:r>
        <w:t xml:space="preserve">Sudan Ministry of Education. (2021).</w:t>
      </w:r>
      <w:r>
        <w:t xml:space="preserve"> </w:t>
      </w:r>
      <w:r>
        <w:rPr>
          <w:bCs/>
          <w:b/>
        </w:rPr>
        <w:t xml:space="preserve">National Strategy for Inclusive Education in Sudan Khartoum</w:t>
      </w:r>
      <w:r>
        <w:t xml:space="preserve">. Khartoum: Government Printing Press.</w:t>
      </w:r>
    </w:p>
    <w:p>
      <w:pPr>
        <w:pStyle w:val="BodyText"/>
      </w:pPr>
      <w:r>
        <w:t xml:space="preserve">Hassan, A., &amp; Ibrahim, M. (2019). "Barriers to Special Education in Urban Sudan."</w:t>
      </w:r>
      <w:r>
        <w:t xml:space="preserve"> </w:t>
      </w:r>
      <w:r>
        <w:rPr>
          <w:iCs/>
          <w:i/>
        </w:rPr>
        <w:t xml:space="preserve">Journal of African Educational Studies</w:t>
      </w:r>
      <w:r>
        <w:t xml:space="preserve">, 12(3), 45-60.</w:t>
      </w:r>
    </w:p>
    <w:p>
      <w:pPr>
        <w:pStyle w:val="BodyText"/>
      </w:pPr>
      <w:r>
        <w:t xml:space="preserve">World Bank. (2020).</w:t>
      </w:r>
      <w:r>
        <w:t xml:space="preserve"> </w:t>
      </w:r>
      <w:r>
        <w:rPr>
          <w:bCs/>
          <w:b/>
        </w:rPr>
        <w:t xml:space="preserve">Educational Development and Post-Conflict Recovery in Sudan</w:t>
      </w:r>
      <w:r>
        <w:t xml:space="preserve">. Washington, D.C.: World Bank Group.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Special Education Teachers in Sudan Khartoum: A Qualitative Inquiry</dc:title>
  <dc:creator/>
  <cp:keywords/>
  <dcterms:created xsi:type="dcterms:W3CDTF">2026-07-30T03:54:07Z</dcterms:created>
  <dcterms:modified xsi:type="dcterms:W3CDTF">2026-07-30T03:54:07Z</dcterms:modified>
</cp:coreProperties>
</file>

<file path=docProps/custom.xml><?xml version="1.0" encoding="utf-8"?>
<Properties xmlns="http://schemas.openxmlformats.org/officeDocument/2006/custom-properties" xmlns:vt="http://schemas.openxmlformats.org/officeDocument/2006/docPropsVTypes"/>
</file>