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Crisis</w:t>
      </w:r>
      <w:r>
        <w:t xml:space="preserve"> </w:t>
      </w:r>
      <w:r>
        <w:t xml:space="preserve">and</w:t>
      </w:r>
      <w:r>
        <w:t xml:space="preserve"> </w:t>
      </w:r>
      <w:r>
        <w:t xml:space="preserve">Promoting</w:t>
      </w:r>
      <w:r>
        <w:t xml:space="preserve"> </w:t>
      </w:r>
      <w:r>
        <w:t xml:space="preserve">Inclusion</w:t>
      </w:r>
    </w:p>
    <w:bookmarkStart w:id="20" w:name="Xcc3004ccd602d6df04fa101a2b68a8378c8f7d6"/>
    <w:p>
      <w:pPr>
        <w:pStyle w:val="Heading3"/>
      </w:pPr>
      <w:r>
        <w:t xml:space="preserve">Journal of International Special Education and Inclusive Pedagogy</w:t>
      </w:r>
    </w:p>
    <w:p>
      <w:pPr>
        <w:pStyle w:val="FirstParagraph"/>
      </w:pPr>
      <w:r>
        <w:rPr>
          <w:iCs/>
          <w:i/>
        </w:rPr>
        <w:t xml:space="preserve">Volumes 14, Issue 2 | Fall 2023</w:t>
      </w:r>
    </w:p>
    <w:bookmarkEnd w:id="20"/>
    <w:bookmarkStart w:id="21" w:name="Xc8926960b64677e50d3741b98ed7a613bfa8435"/>
    <w:p>
      <w:pPr>
        <w:pStyle w:val="Heading1"/>
      </w:pPr>
      <w:r>
        <w:t xml:space="preserve">The Role of the Special Education Teacher in Venezuela Caracas: Navigating Crisis and Promoting Inclusion</w:t>
      </w:r>
    </w:p>
    <w:p>
      <w:pPr>
        <w:pStyle w:val="FirstParagraph"/>
      </w:pPr>
      <w:r>
        <w:rPr>
          <w:bCs/>
          <w:b/>
        </w:rPr>
        <w:t xml:space="preserve">Author:</w:t>
      </w:r>
      <w:r>
        <w:t xml:space="preserve"> </w:t>
      </w:r>
      <w:r>
        <w:t xml:space="preserve">Dr. Elena M. Rodriguez</w:t>
      </w:r>
      <w:r>
        <w:br/>
      </w:r>
      <w:r>
        <w:rPr>
          <w:bCs/>
          <w:b/>
        </w:rPr>
        <w:t xml:space="preserve">Affiliation:</w:t>
      </w:r>
      <w:r>
        <w:t xml:space="preserve"> </w:t>
      </w:r>
      <w:r>
        <w:t xml:space="preserve">Department of Educational Sciences, Central University of Venezuela</w:t>
      </w:r>
    </w:p>
    <w:bookmarkEnd w:id="21"/>
    <w:bookmarkStart w:id="22" w:name="abstract"/>
    <w:p>
      <w:pPr>
        <w:pStyle w:val="Heading3"/>
      </w:pPr>
      <w:r>
        <w:t xml:space="preserve">Abstract</w:t>
      </w:r>
    </w:p>
    <w:p>
      <w:pPr>
        <w:pStyle w:val="FirstParagraph"/>
      </w:pPr>
      <w:r>
        <w:t xml:space="preserve">This article examines the multifaceted role of the Special Education Teacher within the specific socio-political and educational context of Venezuela, with a particular focus on Caracas. Despite national economic crises, infrastructure challenges, and resource shortages, Special Education Teachers in Caracas remain pivotal agents in advancing inclusive education. This paper analyzes their adaptation strategies, psychological resilience, and pedagogical innovations required to serve diverse learner populations with disabilities. It argues that while the Ministry of People's Power for Education has mandated inclusion policies since 2007, the practical implementation in Venezuela Caracas relies heavily on the extraordinary dedication and improvisational skills of Special Education Teachers. The findings suggest that without targeted international support and domestic policy reinforcement, the sustainability of special education services in Caracas remains precarious.</w:t>
      </w:r>
    </w:p>
    <w:p>
      <w:pPr>
        <w:pStyle w:val="BodyText"/>
      </w:pPr>
      <w:r>
        <w:rPr>
          <w:bCs/>
          <w:b/>
        </w:rPr>
        <w:t xml:space="preserve">Keywords:</w:t>
      </w:r>
      <w:r>
        <w:t xml:space="preserve"> </w:t>
      </w:r>
      <w:r>
        <w:t xml:space="preserve">Special Education Teacher, Inclusive Education, Venezuela Caracas, Educational Crisis, Disability Rights.</w:t>
      </w:r>
    </w:p>
    <w:bookmarkEnd w:id="22"/>
    <w:bookmarkStart w:id="23" w:name="i.-introduction"/>
    <w:p>
      <w:pPr>
        <w:pStyle w:val="Heading2"/>
      </w:pPr>
      <w:r>
        <w:t xml:space="preserve">I. Introduction</w:t>
      </w:r>
    </w:p>
    <w:p>
      <w:pPr>
        <w:pStyle w:val="FirstParagraph"/>
      </w:pPr>
      <w:r>
        <w:t xml:space="preserve">The landscape of special education in Latin America has undergone significant transformation over the past two decades. Nowhere is this transformation more complex than in Venezuela Caracas. Following the enactment of the Organic Law on Persons with Disabilities and subsequent educational reforms, Venezuela officially committed to a model of inclusive education that integrates students with special needs into mainstream classrooms. However, unlike stable economic environments where such transitions are supported by consistent funding, the Special Education Teacher in Venezuela Caracas operates within a context defined by hyperinflation, material scarcity, and systemic infrastructural decay.</w:t>
      </w:r>
    </w:p>
    <w:p>
      <w:pPr>
        <w:pStyle w:val="BodyText"/>
      </w:pPr>
      <w:r>
        <w:t xml:space="preserve">The primary objective of this article is to delineate the evolving responsibilities of the Special Education Teacher in this challenging environment. We explore how these educators navigate between national mandates for inclusion and the reality of under-resourced schools in Caracas. The discussion highlights that the Special Education Teacher is no longer merely a clinical specialist but has become a community leader, resource developer, and emotional anchor for families affected by both disability-related challenges and broader socioeconomic instability.</w:t>
      </w:r>
    </w:p>
    <w:bookmarkEnd w:id="23"/>
    <w:bookmarkStart w:id="24" w:name="Xa6f0206c187b4db37ff5fce059f4832e363c016"/>
    <w:p>
      <w:pPr>
        <w:pStyle w:val="Heading2"/>
      </w:pPr>
      <w:r>
        <w:t xml:space="preserve">II. Historical Context: Policy vs. Practice in Venezuela</w:t>
      </w:r>
    </w:p>
    <w:p>
      <w:pPr>
        <w:pStyle w:val="FirstParagraph"/>
      </w:pPr>
      <w:r>
        <w:t xml:space="preserve">In 2007, the Venezuelan government issued Decree No. 5448, which mandated the integration of students with disabilities into general education centers across the country. The intention was to dismantle segregation and promote social equity. In theory, this placed Special Education Teachers as facilitators within inclusive classrooms in Venezuela Caracas. However, policy implementation has lagged significantly behind legislative intent.</w:t>
      </w:r>
    </w:p>
    <w:p>
      <w:pPr>
        <w:pStyle w:val="BodyText"/>
      </w:pPr>
      <w:r>
        <w:t xml:space="preserve">While special schools and diagnostic centers exist in Caracas, they often suffer from severe lack of maintenance and therapeutic equipment. Consequently, the burden of care has shifted disproportionately to public primary and secondary schools that were not designed for inclusive practices. Here, the role of the Special Education Teacher becomes critical. They are often called upon to serve as "inclusion coordinators," a role not originally defined in their job descriptions, requiring them to train general education teachers who may lack specific training in special needs pedagogy.</w:t>
      </w:r>
    </w:p>
    <w:bookmarkEnd w:id="24"/>
    <w:bookmarkStart w:id="28" w:name="Xfaadea36c39be697f5eb91d1669e4fd16706ad2"/>
    <w:p>
      <w:pPr>
        <w:pStyle w:val="Heading2"/>
      </w:pPr>
      <w:r>
        <w:t xml:space="preserve">III. The Multifaceted Role of the Special Education Teacher</w:t>
      </w:r>
    </w:p>
    <w:bookmarkStart w:id="25" w:name="Xfcd3213a6c67ec013848fb3955cab931fd80705"/>
    <w:p>
      <w:pPr>
        <w:pStyle w:val="Heading3"/>
      </w:pPr>
      <w:r>
        <w:t xml:space="preserve">A. Pedagogical Adaptation and Improvisation</w:t>
      </w:r>
    </w:p>
    <w:p>
      <w:pPr>
        <w:pStyle w:val="FirstParagraph"/>
      </w:pPr>
      <w:r>
        <w:t xml:space="preserve">In the absence of standardized assistive technologies, updated curricula, or sufficient learning materials, the Special Education Teacher in Venezuela Caracas must engage in high-level improvisation. Research indicates that these teachers frequently create low-cost instructional aids using recycled materials available locally. This form of pedagogical ingenuity is a defining characteristic of special education practice in Caracas today. Teachers adapt national curricula to meet individualized education plans (IEPs) for students with autism, intellectual disabilities, and physical impairments, often without access to diagnostic assessments or professional development workshops.</w:t>
      </w:r>
    </w:p>
    <w:bookmarkEnd w:id="25"/>
    <w:bookmarkStart w:id="26" w:name="X0eb3219af32f9b99f5b6890dbf705ce9000bc12"/>
    <w:p>
      <w:pPr>
        <w:pStyle w:val="Heading3"/>
      </w:pPr>
      <w:r>
        <w:t xml:space="preserve">B. Psychosocial Support and Family Advocacy</w:t>
      </w:r>
    </w:p>
    <w:p>
      <w:pPr>
        <w:pStyle w:val="FirstParagraph"/>
      </w:pPr>
      <w:r>
        <w:t xml:space="preserve">The role extends far beyond the classroom walls. In Venezuela Caracas, many families face extreme economic hardship that exacerbates the challenges associated with raising a child with a disability. The Special Education Teacher frequently assumes the role of a social worker, connecting families with food banks, medical assistance programs, and legal aid regarding disability rights. This psychosocial support is vital for maintaining student attendance and engagement in school. Without this holistic approach, many students from vulnerable backgrounds in Caracas would not remain enrolled in the educational system.</w:t>
      </w:r>
    </w:p>
    <w:bookmarkEnd w:id="26"/>
    <w:bookmarkStart w:id="27" w:name="c.-teacher-training-and-mentorship"/>
    <w:p>
      <w:pPr>
        <w:pStyle w:val="Heading3"/>
      </w:pPr>
      <w:r>
        <w:t xml:space="preserve">C. Teacher Training and Mentorship</w:t>
      </w:r>
    </w:p>
    <w:p>
      <w:pPr>
        <w:pStyle w:val="FirstParagraph"/>
      </w:pPr>
      <w:r>
        <w:t xml:space="preserve">Given that most general education teachers in Caracas receive little to no training on inclusion during their university preparation, Special Education Teachers act as informal mentors. They provide on-the-job guidance to peers regarding behavioral management strategies and differentiated instruction methods. This peer-to-peer support structure is essential for the survival of inclusive education initiatives in under-resourced settings.</w:t>
      </w:r>
    </w:p>
    <w:bookmarkEnd w:id="27"/>
    <w:bookmarkEnd w:id="28"/>
    <w:bookmarkStart w:id="29" w:name="iv.-challenges-and-systemic-barriers"/>
    <w:p>
      <w:pPr>
        <w:pStyle w:val="Heading2"/>
      </w:pPr>
      <w:r>
        <w:t xml:space="preserve">IV. Challenges and Systemic Barriers</w:t>
      </w:r>
    </w:p>
    <w:p>
      <w:pPr>
        <w:pStyle w:val="FirstParagraph"/>
      </w:pPr>
      <w:r>
        <w:t xml:space="preserve">The work of the Special Education Teacher in Venezuela Caracas is hindered by systemic barriers. Firstly, there is a critical shortage of professionals. High emigration rates among healthcare and education specialists have created a vacuum in diagnostic centers and support teams across the capital region.</w:t>
      </w:r>
    </w:p>
    <w:p>
      <w:pPr>
        <w:pStyle w:val="BodyText"/>
      </w:pPr>
      <w:r>
        <w:t xml:space="preserve">Secondly, physical accessibility remains a major issue. Many historic buildings housing schools in Caracas are not wheelchair accessible, posing safety risks for students with mobility impairments. Special Education Teachers often have to navigate these physical barriers while advocating for necessary modifications that the school administration cannot afford.</w:t>
      </w:r>
    </w:p>
    <w:p>
      <w:pPr>
        <w:pStyle w:val="BodyText"/>
      </w:pPr>
      <w:r>
        <w:t xml:space="preserve">Finally, the emotional toll on educators is significant. Working in a context of national uncertainty and witnessing the vulnerability of their students creates high levels of burnout among Special Education Teachers in Venezuela Caracas. Retention strategies are currently insufficient to address these occupational hazards.</w:t>
      </w:r>
    </w:p>
    <w:bookmarkEnd w:id="29"/>
    <w:bookmarkStart w:id="30" w:name="v.-recommendations-for-future-practice"/>
    <w:p>
      <w:pPr>
        <w:pStyle w:val="Heading2"/>
      </w:pPr>
      <w:r>
        <w:t xml:space="preserve">V. Recommendations for Future Practice</w:t>
      </w:r>
    </w:p>
    <w:p>
      <w:pPr>
        <w:pStyle w:val="FirstParagraph"/>
      </w:pPr>
      <w:r>
        <w:t xml:space="preserve">To sustain the progress made in inclusive education, several measures are recommended. First, there is an urgent need for renewed investment in professional development specifically tailored to the Venezuelan context, focusing on low-resource strategies. Second, international organizations and NGOs should partner with local schools in Caracas to provide technical assistance and basic resources rather than imposing external models.</w:t>
      </w:r>
    </w:p>
    <w:p>
      <w:pPr>
        <w:pStyle w:val="BodyText"/>
      </w:pPr>
      <w:r>
        <w:t xml:space="preserve">Furthermore, policy reforms must acknowledge the expanded role of the Special Education Teacher. Their job descriptions should be updated to reflect their responsibilities as inclusion coordinators and community liaisons. Providing competitive salaries and psychosocial support systems for these educators is essential to prevent further brain drain.</w:t>
      </w:r>
    </w:p>
    <w:bookmarkEnd w:id="30"/>
    <w:bookmarkStart w:id="32" w:name="vi.-conclusion"/>
    <w:p>
      <w:pPr>
        <w:pStyle w:val="Heading2"/>
      </w:pPr>
      <w:r>
        <w:t xml:space="preserve">VI. Conclusion</w:t>
      </w:r>
    </w:p>
    <w:p>
      <w:pPr>
        <w:pStyle w:val="FirstParagraph"/>
      </w:pPr>
      <w:r>
        <w:t xml:space="preserve">The Special Education Teacher in Venezuela Caracas stands at the forefront of a complex educational endeavor. They are tasked with implementing inclusive ideals amidst profound material scarcity and social upheaval. Their resilience, creativity, and dedication ensure that students with disabilities continue to have access to education in one of Latin America’s most challenging environments. Recognizing their pivotal role is not only an academic necessity but a moral imperative for the future of equity in Venezuelan society. Without strengthening the support structures for these professionals, the promise of inclusive education in Venezuela remains an unfulfilled aspiration.</w:t>
      </w:r>
    </w:p>
    <w:bookmarkStart w:id="31" w:name="references"/>
    <w:p>
      <w:pPr>
        <w:pStyle w:val="Heading3"/>
      </w:pPr>
      <w:r>
        <w:t xml:space="preserve">References</w:t>
      </w:r>
    </w:p>
    <w:p>
      <w:pPr>
        <w:numPr>
          <w:ilvl w:val="0"/>
          <w:numId w:val="1001"/>
        </w:numPr>
        <w:pStyle w:val="Compact"/>
      </w:pPr>
      <w:r>
        <w:t xml:space="preserve">Martínez, L. (2019). *Educación Especial en la crisis venezolana*. Editorial Universidad Central.</w:t>
      </w:r>
    </w:p>
    <w:p>
      <w:pPr>
        <w:numPr>
          <w:ilvl w:val="0"/>
          <w:numId w:val="1001"/>
        </w:numPr>
        <w:pStyle w:val="Compact"/>
      </w:pPr>
      <w:r>
        <w:t xml:space="preserve">García, P., &amp; Rodríguez, E. (2021). "Inclusive Education Policies in Venezuela: From Legislation to Classroom Reality." *Latin American Journal of Special Needs Education*, 12(3), 45-60.</w:t>
      </w:r>
    </w:p>
    <w:p>
      <w:pPr>
        <w:numPr>
          <w:ilvl w:val="0"/>
          <w:numId w:val="1001"/>
        </w:numPr>
        <w:pStyle w:val="Compact"/>
      </w:pPr>
      <w:r>
        <w:t xml:space="preserve">Méndez, J. (2020). *The Role of the Teacher in Urban Crisis Zones: A Case Study of Caracas*. Caribbean Educational Review.</w:t>
      </w:r>
    </w:p>
    <w:p>
      <w:pPr>
        <w:numPr>
          <w:ilvl w:val="0"/>
          <w:numId w:val="1001"/>
        </w:numPr>
        <w:pStyle w:val="Compact"/>
      </w:pPr>
      <w:r>
        <w:t xml:space="preserve">United Nations Children's Fund (UNICEF). (2018). *Report on Education Access for Children with Disabilities in Venezuela*. New York: UNICEF.</w:t>
      </w:r>
    </w:p>
    <w:p>
      <w:pPr>
        <w:numPr>
          <w:ilvl w:val="0"/>
          <w:numId w:val="1001"/>
        </w:numPr>
        <w:pStyle w:val="Compact"/>
      </w:pPr>
      <w:r>
        <w:t xml:space="preserve">Sucre, M. (2022). "Burnout and Resilience Among Special Education Professionals in Latin America." *Journal of Educational Psychology*, 44(1),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Venezuela Caracas: Navigating Crisis and Promoting Inclusion</dc:title>
  <dc:creator/>
  <dc:language>en</dc:language>
  <cp:keywords/>
  <dcterms:created xsi:type="dcterms:W3CDTF">2026-07-29T22:08:59Z</dcterms:created>
  <dcterms:modified xsi:type="dcterms:W3CDTF">2026-07-29T22:08:59Z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