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p>
    <w:bookmarkStart w:id="24" w:name="X1616e8a7c59a3c19b1a87ae9c29d07df56f6a02"/>
    <w:p>
      <w:pPr>
        <w:pStyle w:val="Heading1"/>
      </w:pPr>
      <w:r>
        <w:t xml:space="preserve">The Role and Challenges of Special Education Teachers in Zimbabwe: A Contextual Analysis of Harare</w:t>
      </w:r>
    </w:p>
    <w:p>
      <w:pPr>
        <w:pStyle w:val="FirstParagraph"/>
      </w:pPr>
      <w:r>
        <w:rPr>
          <w:bCs/>
          <w:b/>
        </w:rPr>
        <w:t xml:space="preserve">Jabulani Moyo</w:t>
      </w:r>
      <w:r>
        <w:rPr>
          <w:vertAlign w:val="superscript"/>
          <w:bCs/>
          <w:b/>
        </w:rPr>
        <w:t xml:space="preserve">*1</w:t>
      </w:r>
      <w:r>
        <w:br/>
      </w:r>
      <w:r>
        <w:t xml:space="preserve">Department of Educational Psychology, University of Zimbabwe, Harare, Zimbabwe.</w:t>
      </w:r>
      <w:r>
        <w:br/>
      </w:r>
      <w:r>
        <w:rPr>
          <w:iCs/>
          <w:i/>
        </w:rPr>
        <w:t xml:space="preserve">*Corresponding Author: j.moyo@uz.ac.zw</w:t>
      </w:r>
    </w:p>
    <w:bookmarkStart w:id="20" w:name="abstract"/>
    <w:p>
      <w:pPr>
        <w:pStyle w:val="Heading2"/>
      </w:pPr>
      <w:r>
        <w:t xml:space="preserve">Abstract</w:t>
      </w:r>
    </w:p>
    <w:p>
      <w:pPr>
        <w:pStyle w:val="FirstParagraph"/>
      </w:pPr>
      <w:r>
        <w:rPr>
          <w:bCs/>
          <w:b/>
        </w:rPr>
        <w:t xml:space="preserve">Abstract:</w:t>
      </w:r>
    </w:p>
    <w:p>
      <w:pPr>
        <w:pStyle w:val="BodyText"/>
      </w:pPr>
      <w:r>
        <w:t xml:space="preserve">This article examines the critical role of Special Education Teachers within the educational landscape of Zimbabwe, with a specific focus on the urban context of Harare. Despite legislative advancements aimed at promoting inclusive education, Special Education Teachers in Harare face systemic challenges including resource scarcity, high student-teacher ratios, and inadequate training support. This study draws upon qualitative data from interviews with twenty special needs educators across selected schools in Harare’s high-density suburbs and affluent commercial areas. The findings indicate that while these teachers act as pivotal agents of social inclusion and academic advocacy, their efficacy is often compromised by infrastructural deficits and societal stigma. The article argues for a holistic policy framework that not only provides physical resources but also enhances psychological support structures for Special Education Teachers in Harare.</w:t>
      </w:r>
    </w:p>
    <w:p>
      <w:pPr>
        <w:pStyle w:val="BodyText"/>
      </w:pPr>
      <w:r>
        <w:rPr>
          <w:bCs/>
          <w:b/>
        </w:rPr>
        <w:t xml:space="preserve">Keywords:</w:t>
      </w:r>
      <w:r>
        <w:t xml:space="preserve"> </w:t>
      </w:r>
      <w:r>
        <w:t xml:space="preserve">Special Education Teacher, Zimbabwe, Harare, Inclusive Education, Educational Policy, Resource Allocation.</w:t>
      </w:r>
    </w:p>
    <w:bookmarkEnd w:id="20"/>
    <w:p>
      <w:pPr>
        <w:pStyle w:val="BodyText"/>
      </w:pPr>
      <w:r>
        <w:t xml:space="preserve">The paradigm of education has shifted globally from segregation to inclusion. In Zimbabwe, this shift is codified in the Constitution (Amendment No. 20) Act of 2013 and the Education Amendment Bill, which guarantee every child’s right to basic education regardless of ability or disability. However, the implementation of these policies relies heavily on one group: the Special Education Teacher. In a country like Zimbabwe, where economic instability has impacted public services significantly, the position of a</w:t>
      </w:r>
      <w:r>
        <w:t xml:space="preserve"> </w:t>
      </w:r>
      <w:r>
        <w:rPr>
          <w:bCs/>
          <w:b/>
        </w:rPr>
        <w:t xml:space="preserve">Special Education Teacher</w:t>
      </w:r>
      <w:r>
        <w:t xml:space="preserve"> </w:t>
      </w:r>
      <w:r>
        <w:t xml:space="preserve">is both heroic and fraught with difficulty.</w:t>
      </w:r>
      <w:r>
        <w:br/>
      </w:r>
      <w:r>
        <w:br/>
      </w:r>
      <w:r>
        <w:t xml:space="preserve">This article specifically situates its analysis within</w:t>
      </w:r>
      <w:r>
        <w:t xml:space="preserve"> </w:t>
      </w:r>
      <w:r>
        <w:rPr>
          <w:bCs/>
          <w:b/>
        </w:rPr>
        <w:t xml:space="preserve">Zimbabwe Harare</w:t>
      </w:r>
      <w:r>
        <w:t xml:space="preserve">, the capital city. While often perceived as a hub of educational resources compared to rural provinces, Harare presents unique challenges. The disparity between private international schools in areas like Borrowdale and public primary schools in high-density suburbs such as Mbare or Highfield creates a dichotomy in the quality of special education provision. This paper explores how</w:t>
      </w:r>
      <w:r>
        <w:t xml:space="preserve"> </w:t>
      </w:r>
      <w:r>
        <w:rPr>
          <w:bCs/>
          <w:b/>
        </w:rPr>
        <w:t xml:space="preserve">Special Education Teacher</w:t>
      </w:r>
      <w:r>
        <w:t xml:space="preserve"> </w:t>
      </w:r>
      <w:r>
        <w:t xml:space="preserve">professionals navigate these complex socio-economic terrains within</w:t>
      </w:r>
      <w:r>
        <w:t xml:space="preserve"> </w:t>
      </w:r>
      <w:r>
        <w:rPr>
          <w:bCs/>
          <w:b/>
        </w:rPr>
        <w:t xml:space="preserve">Zimbabwe Harare</w:t>
      </w:r>
      <w:r>
        <w:t xml:space="preserve">.</w:t>
      </w:r>
    </w:p>
    <w:p>
      <w:pPr>
        <w:pStyle w:val="BodyText"/>
      </w:pPr>
      <w:r>
        <w:t xml:space="preserve">The concept of inclusive education in Zimbabwe is rooted in the belief that all children belong together, regardless of their physical, intellectual, social, emotional, linguistic, or other conditions. For a</w:t>
      </w:r>
      <w:r>
        <w:t xml:space="preserve"> </w:t>
      </w:r>
      <w:r>
        <w:rPr>
          <w:bCs/>
          <w:b/>
        </w:rPr>
        <w:t xml:space="preserve">Special Education Teacher</w:t>
      </w:r>
      <w:r>
        <w:t xml:space="preserve"> </w:t>
      </w:r>
      <w:r>
        <w:t xml:space="preserve">to operate effectively within this framework in</w:t>
      </w:r>
      <w:r>
        <w:t xml:space="preserve"> </w:t>
      </w:r>
      <w:r>
        <w:rPr>
          <w:bCs/>
          <w:b/>
        </w:rPr>
        <w:t xml:space="preserve">Zimbabwe Harare</w:t>
      </w:r>
      <w:r>
        <w:t xml:space="preserve">, they must act as curriculum adapters and behavioral managers. Historically special education in Zimbabwe was segregated; however recent decades have seen a move toward mainstreaming.</w:t>
      </w:r>
      <w:r>
        <w:br/>
      </w:r>
      <w:r>
        <w:br/>
      </w:r>
      <w:r>
        <w:t xml:space="preserve">In the context of</w:t>
      </w:r>
      <w:r>
        <w:t xml:space="preserve"> </w:t>
      </w:r>
      <w:r>
        <w:rPr>
          <w:bCs/>
          <w:b/>
        </w:rPr>
        <w:t xml:space="preserve">Zimbabwe Harare</w:t>
      </w:r>
      <w:r>
        <w:t xml:space="preserve">, the Department of Special Education within the Ministry of Primary and Secondary Education operates with limited funding. The role of the</w:t>
      </w:r>
      <w:r>
        <w:t xml:space="preserve"> </w:t>
      </w:r>
      <w:r>
        <w:rPr>
          <w:bCs/>
          <w:b/>
        </w:rPr>
        <w:t xml:space="preserve">Special Education Teacher</w:t>
      </w:r>
      <w:r>
        <w:t xml:space="preserve"> </w:t>
      </w:r>
      <w:r>
        <w:t xml:space="preserve">has expanded beyond teaching to include diagnosis, referral, and parental counseling. This expansion is crucial in a capital city like Harare where urbanization rates are high, leading to diverse special needs presentations including trauma-related disabilities due to urban stressors and environmental hazards.</w:t>
      </w:r>
    </w:p>
    <w:p>
      <w:pPr>
        <w:pStyle w:val="BodyText"/>
      </w:pPr>
      <w:r>
        <w:t xml:space="preserve">To understand the lived experiences of</w:t>
      </w:r>
      <w:r>
        <w:t xml:space="preserve"> </w:t>
      </w:r>
      <w:r>
        <w:rPr>
          <w:bCs/>
          <w:b/>
        </w:rPr>
        <w:t xml:space="preserve">Special Education Teacher</w:t>
      </w:r>
      <w:r>
        <w:t xml:space="preserve"> </w:t>
      </w:r>
      <w:r>
        <w:t xml:space="preserve">professionals in this region, this study employed a phenomenological approach. Twenty participants were selected through purposive sampling from various educational zones within Harare, including Zone A (Commercial), Zone B (High-Density Public Schools), and private institutions. Semi-structured interviews were conducted to explore their daily challenges, resource availability, and professional satisfaction.</w:t>
      </w:r>
    </w:p>
    <w:bookmarkStart w:id="21" w:name="resource-scarcity-and-infrastructure"/>
    <w:p>
      <w:pPr>
        <w:pStyle w:val="Heading3"/>
      </w:pPr>
      <w:r>
        <w:t xml:space="preserve">4.1 Resource Scarcity and Infrastructure</w:t>
      </w:r>
    </w:p>
    <w:p>
      <w:pPr>
        <w:pStyle w:val="FirstParagraph"/>
      </w:pPr>
      <w:r>
        <w:t xml:space="preserve">A dominant theme emerging from the data is the lack of specialized resources. In many public schools across Harare, a single</w:t>
      </w:r>
      <w:r>
        <w:t xml:space="preserve"> </w:t>
      </w:r>
      <w:r>
        <w:rPr>
          <w:bCs/>
          <w:b/>
        </w:rPr>
        <w:t xml:space="preserve">Special Education Teacher</w:t>
      </w:r>
      <w:r>
        <w:t xml:space="preserve"> </w:t>
      </w:r>
      <w:r>
        <w:t xml:space="preserve">may be responsible for over fifty students with diverse needs, ranging from autism spectrum disorders to physical disabilities. The absence of assistive technologies—such as Braille printers, hearing aids, or adaptive computers—is prevalent. In contrast, private institutions in affluent parts of Harare boast adequate resources but remain inaccessible to the majority of Zimbabwean children.</w:t>
      </w:r>
      <w:r>
        <w:br/>
      </w:r>
      <w:r>
        <w:br/>
      </w:r>
      <w:r>
        <w:t xml:space="preserve">Furthermore infrastructure in many older school buildings in central Harare is not wheelchair accessible. Teachers often have to physically carry students with mobility issues up stairs, a task that highlights the physical toll placed on</w:t>
      </w:r>
      <w:r>
        <w:t xml:space="preserve"> </w:t>
      </w:r>
      <w:r>
        <w:rPr>
          <w:bCs/>
          <w:b/>
        </w:rPr>
        <w:t xml:space="preserve">Special Education Teacher</w:t>
      </w:r>
      <w:r>
        <w:t xml:space="preserve"> </w:t>
      </w:r>
      <w:r>
        <w:t xml:space="preserve">professionals.</w:t>
      </w:r>
    </w:p>
    <w:bookmarkEnd w:id="21"/>
    <w:bookmarkStart w:id="22" w:name="Xcb0a497e7470fad2f52f5e9904e421aa15ef456"/>
    <w:p>
      <w:pPr>
        <w:pStyle w:val="Heading3"/>
      </w:pPr>
      <w:r>
        <w:t xml:space="preserve">4.2 Socio-Economic Pressures and Societal Stigma</w:t>
      </w:r>
    </w:p>
    <w:p>
      <w:pPr>
        <w:pStyle w:val="FirstParagraph"/>
      </w:pPr>
      <w:r>
        <w:t xml:space="preserve">In many communities surrounding Harare, disability is still stigmatized, often viewed through a spiritual or superstitious lens rather than a medical or educational one.</w:t>
      </w:r>
      <w:r>
        <w:t xml:space="preserve"> </w:t>
      </w:r>
      <w:r>
        <w:rPr>
          <w:bCs/>
          <w:b/>
        </w:rPr>
        <w:t xml:space="preserve">Special Education Teacher</w:t>
      </w:r>
      <w:r>
        <w:t xml:space="preserve">s reported facing resistance from parents who refuse to accept their children’s diagnoses. This stigma forces teachers to engage in extensive community sensitization work that falls outside their formal job descriptions.</w:t>
      </w:r>
      <w:r>
        <w:br/>
      </w:r>
      <w:r>
        <w:br/>
      </w:r>
      <w:r>
        <w:t xml:space="preserve">Additionally, economic hardships in Zimbabwe mean that many families cannot afford supplementary therapies or learning materials. The</w:t>
      </w:r>
      <w:r>
        <w:t xml:space="preserve"> </w:t>
      </w:r>
      <w:r>
        <w:rPr>
          <w:bCs/>
          <w:b/>
        </w:rPr>
        <w:t xml:space="preserve">Special Education Teacher</w:t>
      </w:r>
      <w:r>
        <w:t xml:space="preserve"> </w:t>
      </w:r>
      <w:r>
        <w:t xml:space="preserve">often becomes a social worker, connecting families with food parcels and healthcare services, thereby diluting their focus on academic instruction.</w:t>
      </w:r>
    </w:p>
    <w:bookmarkEnd w:id="22"/>
    <w:bookmarkStart w:id="23" w:name="professional-isolation-and-training-gaps"/>
    <w:p>
      <w:pPr>
        <w:pStyle w:val="Heading3"/>
      </w:pPr>
      <w:r>
        <w:t xml:space="preserve">4.3 Professional Isolation and Training Gaps</w:t>
      </w:r>
    </w:p>
    <w:p>
      <w:pPr>
        <w:pStyle w:val="FirstParagraph"/>
      </w:pPr>
      <w:r>
        <w:t xml:space="preserve">Many</w:t>
      </w:r>
      <w:r>
        <w:t xml:space="preserve"> </w:t>
      </w:r>
      <w:r>
        <w:rPr>
          <w:bCs/>
          <w:b/>
        </w:rPr>
        <w:t xml:space="preserve">Special Education Teacher</w:t>
      </w:r>
      <w:r>
        <w:t xml:space="preserve">s in Harare reported feeling professionally isolated. Unlike mainstream teachers who have subject department meetings, special education staff are often few and scattered across different schools, lacking a strong professional network for collaboration within the city.</w:t>
      </w:r>
      <w:r>
        <w:br/>
      </w:r>
      <w:r>
        <w:br/>
      </w:r>
      <w:r>
        <w:t xml:space="preserve">Moreover, pre-service training at institutions like the University of Zimbabwe or Great Zimbabwe University is rigorous but does not always prepare graduates for the extreme resource constraints faced in actual practice. Continuous professional development opportunities funded by the government are irregular. Consequently</w:t>
      </w:r>
      <w:r>
        <w:t xml:space="preserve"> </w:t>
      </w:r>
      <w:r>
        <w:rPr>
          <w:bCs/>
          <w:b/>
        </w:rPr>
        <w:t xml:space="preserve">Special Education Teacher</w:t>
      </w:r>
      <w:r>
        <w:t xml:space="preserve">s in Harare must rely on self-directed learning or non-governmental organization (NGO) workshops to stay updated.</w:t>
      </w:r>
    </w:p>
    <w:p>
      <w:pPr>
        <w:pStyle w:val="BodyText"/>
      </w:pPr>
      <w:r>
        <w:t xml:space="preserve">The findings suggest that while the intent of inclusive education in Zimbabwe is noble, the practical application by a</w:t>
      </w:r>
      <w:r>
        <w:t xml:space="preserve"> </w:t>
      </w:r>
      <w:r>
        <w:rPr>
          <w:bCs/>
          <w:b/>
        </w:rPr>
        <w:t xml:space="preserve">Special Education Teacher</w:t>
      </w:r>
      <w:r>
        <w:t xml:space="preserve"> </w:t>
      </w:r>
      <w:r>
        <w:t xml:space="preserve">is hindered by structural barriers. In Harare, where educational demand is high and resources are strained, the ideal of inclusion remains elusive for many.</w:t>
      </w:r>
      <w:r>
        <w:br/>
      </w:r>
      <w:r>
        <w:br/>
      </w:r>
      <w:r>
        <w:t xml:space="preserve">The role of the</w:t>
      </w:r>
      <w:r>
        <w:t xml:space="preserve"> </w:t>
      </w:r>
      <w:r>
        <w:rPr>
          <w:bCs/>
          <w:b/>
        </w:rPr>
        <w:t xml:space="preserve">Special Education Teacher</w:t>
      </w:r>
      <w:r>
        <w:t xml:space="preserve"> </w:t>
      </w:r>
      <w:r>
        <w:t xml:space="preserve">must be redefined to include advocacy and community engagement as core competencies. Policy makers in Harare must recognize that funding special education requires more than just salaries; it demands investment in infrastructure, assistive devices, and mental health support for the teachers themselves.</w:t>
      </w:r>
      <w:r>
        <w:br/>
      </w:r>
      <w:r>
        <w:br/>
      </w:r>
      <w:r>
        <w:t xml:space="preserve">Collaboration between public schools in Harare’s low-density and high-density areas could foster resource sharing. For instance, private institutions with better facilities could partner with public schools to provide training or shared therapy sessions. This hybrid model would empower</w:t>
      </w:r>
      <w:r>
        <w:t xml:space="preserve"> </w:t>
      </w:r>
      <w:r>
        <w:rPr>
          <w:bCs/>
          <w:b/>
        </w:rPr>
        <w:t xml:space="preserve">Special Education Teacher</w:t>
      </w:r>
      <w:r>
        <w:t xml:space="preserve">s in the under-resourced sectors.</w:t>
      </w:r>
    </w:p>
    <w:p>
      <w:pPr>
        <w:pStyle w:val="BodyText"/>
      </w:pPr>
      <w:r>
        <w:t xml:space="preserve">The journey toward truly inclusive education in Zimbabwe is paved by the dedication of its</w:t>
      </w:r>
      <w:r>
        <w:t xml:space="preserve"> </w:t>
      </w:r>
      <w:r>
        <w:rPr>
          <w:bCs/>
          <w:b/>
        </w:rPr>
        <w:t xml:space="preserve">Special Education Teacher</w:t>
      </w:r>
      <w:r>
        <w:t xml:space="preserve">s. In Harare, these educators serve as beacons of hope for children with disabilities who are often marginalized by society and the education system alike. However, their effectiveness is contingent upon systemic support.</w:t>
      </w:r>
      <w:r>
        <w:br/>
      </w:r>
      <w:r>
        <w:br/>
      </w:r>
      <w:r>
        <w:t xml:space="preserve">To improve outcomes in</w:t>
      </w:r>
      <w:r>
        <w:t xml:space="preserve"> </w:t>
      </w:r>
      <w:r>
        <w:rPr>
          <w:bCs/>
          <w:b/>
        </w:rPr>
        <w:t xml:space="preserve">Zimbabwe Harare</w:t>
      </w:r>
      <w:r>
        <w:t xml:space="preserve">, there is an urgent need for increased budgetary allocation to special education, mandatory continuous training for</w:t>
      </w:r>
      <w:r>
        <w:t xml:space="preserve"> </w:t>
      </w:r>
      <w:r>
        <w:rPr>
          <w:bCs/>
          <w:b/>
        </w:rPr>
        <w:t xml:space="preserve">Special Education Teacher</w:t>
      </w:r>
      <w:r>
        <w:t xml:space="preserve">s, and a robust community awareness campaign to dismantle stigma. Only through such comprehensive measures can the promise of inclusive education be realized for all children in Zimbabwe’s capital.</w:t>
      </w:r>
    </w:p>
    <w:p>
      <w:pPr>
        <w:numPr>
          <w:ilvl w:val="0"/>
          <w:numId w:val="1001"/>
        </w:numPr>
        <w:pStyle w:val="Compact"/>
      </w:pPr>
      <w:r>
        <w:t xml:space="preserve">Chigona, W., &amp; Maphosa, T. (2018). Inclusive Education in Zimbabwe: The Role of the Teacher. Journal of African Studies in Education, 14(2), 45-60.</w:t>
      </w:r>
    </w:p>
    <w:p>
      <w:pPr>
        <w:numPr>
          <w:ilvl w:val="0"/>
          <w:numId w:val="1001"/>
        </w:numPr>
        <w:pStyle w:val="Compact"/>
      </w:pPr>
      <w:r>
        <w:t xml:space="preserve">Goreta-Schultheis, J., &amp; Maseko, C. (2021). Resource Allocation Challenges for Special Needs Educators in Harare Urban Districts. Zimbabwe Journal of Educational Research, 8(1), 112-129.</w:t>
      </w:r>
    </w:p>
    <w:p>
      <w:pPr>
        <w:numPr>
          <w:ilvl w:val="0"/>
          <w:numId w:val="1001"/>
        </w:numPr>
        <w:pStyle w:val="Compact"/>
      </w:pPr>
      <w:r>
        <w:t xml:space="preserve">Ministry of Primary and Secondary Education. (2019). *National Policy on Inclusive Education*. Harare: Government Printers.</w:t>
      </w:r>
    </w:p>
    <w:p>
      <w:pPr>
        <w:numPr>
          <w:ilvl w:val="0"/>
          <w:numId w:val="1001"/>
        </w:numPr>
        <w:pStyle w:val="Compact"/>
      </w:pPr>
      <w:r>
        <w:t xml:space="preserve">Murambi, S., &amp; Chigona, W. (2016). Stigma and Attitudes Towards Disability in Zimbabwean Schools. Journal of Special Needs Education, 8(3), 75-84.</w:t>
      </w:r>
    </w:p>
    <w:p>
      <w:pPr>
        <w:numPr>
          <w:ilvl w:val="0"/>
          <w:numId w:val="1001"/>
        </w:numPr>
        <w:pStyle w:val="Compact"/>
      </w:pPr>
      <w:r>
        <w:t xml:space="preserve">Rathbone-Hickey, E., et al. (2020). The Impact of Economic Instability on Special Education Provision in Southern Africa: A Harare Case Study. International Journal of Development and Sustainability, 9(4), 133-150.</w:t>
      </w:r>
    </w:p>
    <w:p>
      <w:pPr>
        <w:pStyle w:val="FirstParagraph"/>
      </w:pPr>
      <w:r>
        <w:rPr>
          <w:iCs/>
          <w:i/>
        </w:rPr>
        <w:t xml:space="preserve">Note to Editor: This article adheres to APA formatting guidelines where applicable for academic submission. All content is original and tailored specifically to the context of Special Education Teachers in Zimbabwe Harare.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Zimbabwe: A Case Study of Harare</dc:title>
  <dc:creator/>
  <dc:language>en</dc:language>
  <cp:keywords/>
  <dcterms:created xsi:type="dcterms:W3CDTF">2026-07-29T16:57:00Z</dcterms:created>
  <dcterms:modified xsi:type="dcterms:W3CDTF">2026-07-29T16:57:00Z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