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Socio-Medical</w:t>
      </w:r>
      <w:r>
        <w:t xml:space="preserve"> </w:t>
      </w:r>
      <w:r>
        <w:t xml:space="preserve">Landscape</w:t>
      </w:r>
      <w:r>
        <w:t xml:space="preserve"> </w:t>
      </w:r>
      <w:r>
        <w:t xml:space="preserve">of</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30" w:name="X5ec8254c7f6f50d80dcb7e51eadeffa7494faff"/>
    <w:p>
      <w:pPr>
        <w:pStyle w:val="Heading1"/>
      </w:pPr>
      <w:r>
        <w:t xml:space="preserve">The Role and Efficacy of the Speech Therapist in the Socio-Medical Landscape of France: A Focus on Marseille</w:t>
      </w:r>
    </w:p>
    <w:p>
      <w:pPr>
        <w:pStyle w:val="FirstParagraph"/>
      </w:pPr>
      <w:r>
        <w:rPr>
          <w:bCs/>
          <w:b/>
        </w:rPr>
        <w:t xml:space="preserve">Abstract</w:t>
      </w:r>
      <w:r>
        <w:br/>
      </w:r>
      <w:r>
        <w:t xml:space="preserve">This article examines the critical role of the speech therapist (orthophoniste) within the French healthcare system, with a specific geographic and sociolinguistic focus on Marseille. As a port city characterized by significant demographic diversity, Marseille presents unique challenges and opportunities for speech pathology practice. This study analyzes the regulatory framework governing</w:t>
      </w:r>
      <w:r>
        <w:t xml:space="preserve"> </w:t>
      </w:r>
      <w:r>
        <w:rPr>
          <w:bCs/>
          <w:b/>
        </w:rPr>
        <w:t xml:space="preserve">Speech Therapist</w:t>
      </w:r>
      <w:r>
        <w:t xml:space="preserve"> </w:t>
      </w:r>
      <w:r>
        <w:t xml:space="preserve">professions in</w:t>
      </w:r>
      <w:r>
        <w:t xml:space="preserve"> </w:t>
      </w:r>
      <w:r>
        <w:rPr>
          <w:bCs/>
          <w:b/>
        </w:rPr>
        <w:t xml:space="preserve">France</w:t>
      </w:r>
      <w:r>
        <w:t xml:space="preserve">, highlighting the transition of this profession from auxiliary status to autonomous medical specialty between 2014 and 2020. Furthermore, it explores how multilingualism and socio-economic disparities in Marseille influence diagnostic methodologies and therapeutic interventions. The findings suggest that while the national standardization of</w:t>
      </w:r>
      <w:r>
        <w:t xml:space="preserve"> </w:t>
      </w:r>
      <w:r>
        <w:rPr>
          <w:bCs/>
          <w:b/>
        </w:rPr>
        <w:t xml:space="preserve">Speech Therapist</w:t>
      </w:r>
      <w:r>
        <w:t xml:space="preserve"> </w:t>
      </w:r>
      <w:r>
        <w:t xml:space="preserve">training ensures high-quality care, local adaptations are essential to address the specific linguistic needs of the population in</w:t>
      </w:r>
      <w:r>
        <w:t xml:space="preserve"> </w:t>
      </w:r>
      <w:r>
        <w:rPr>
          <w:bCs/>
          <w:b/>
        </w:rPr>
        <w:t xml:space="preserve">France Marseille</w:t>
      </w:r>
      <w:r>
        <w:t xml:space="preserve">.</w:t>
      </w:r>
    </w:p>
    <w:bookmarkStart w:id="20" w:name="keywords"/>
    <w:p>
      <w:pPr>
        <w:pStyle w:val="Heading3"/>
      </w:pPr>
      <w:r>
        <w:rPr>
          <w:iCs/>
          <w:i/>
        </w:rPr>
        <w:t xml:space="preserve">Keywords:</w:t>
      </w:r>
    </w:p>
    <w:p>
      <w:pPr>
        <w:pStyle w:val="FirstParagraph"/>
      </w:pPr>
      <w:r>
        <w:t xml:space="preserve">Speech Therapy, Orthophonie, France Healthcare System, Marseille Demographics, Multilingualism, Clinical Practice.</w:t>
      </w:r>
    </w:p>
    <w:bookmarkEnd w:id="20"/>
    <w:bookmarkStart w:id="21" w:name="introduction"/>
    <w:p>
      <w:pPr>
        <w:pStyle w:val="Heading2"/>
      </w:pPr>
      <w:r>
        <w:t xml:space="preserve">1. Introduction</w:t>
      </w:r>
    </w:p>
    <w:p>
      <w:pPr>
        <w:pStyle w:val="FirstParagraph"/>
      </w:pPr>
      <w:r>
        <w:t xml:space="preserve">The field of speech-language pathology has undergone a profound transformation in recent decades globally. In France specifically the profession known as "orthophonie" has evolved from a paramedical support role into an independent, regulated health profession with significant autonomy and prescribing rights for certain assessments. This evolution is particularly relevant when examining local contexts such as</w:t>
      </w:r>
      <w:r>
        <w:t xml:space="preserve"> </w:t>
      </w:r>
      <w:r>
        <w:rPr>
          <w:bCs/>
          <w:b/>
        </w:rPr>
        <w:t xml:space="preserve">France Marseille</w:t>
      </w:r>
      <w:r>
        <w:t xml:space="preserve">, where the intersection of public health policy and multicultural demographics creates a complex environment for clinical practice.</w:t>
      </w:r>
    </w:p>
    <w:p>
      <w:pPr>
        <w:pStyle w:val="BodyText"/>
      </w:pPr>
      <w:r>
        <w:t xml:space="preserve">Marseille, located in the south-east of France, is the country's second-largest city and its largest port. Historically a gateway for immigrants and trade, Marseille possesses one of the most diverse linguistic landscapes in Europe. For a</w:t>
      </w:r>
      <w:r>
        <w:t xml:space="preserve"> </w:t>
      </w:r>
      <w:r>
        <w:rPr>
          <w:bCs/>
          <w:b/>
        </w:rPr>
        <w:t xml:space="preserve">Speech Therapist</w:t>
      </w:r>
      <w:r>
        <w:t xml:space="preserve"> </w:t>
      </w:r>
      <w:r>
        <w:t xml:space="preserve">working in this region, understanding not only the biological bases of communication disorders but also the sociolinguistic dynamics is paramount. This article argues that effective practice in</w:t>
      </w:r>
      <w:r>
        <w:t xml:space="preserve"> </w:t>
      </w:r>
      <w:r>
        <w:rPr>
          <w:bCs/>
          <w:b/>
        </w:rPr>
        <w:t xml:space="preserve">France Marseille</w:t>
      </w:r>
      <w:r>
        <w:t xml:space="preserve"> </w:t>
      </w:r>
      <w:r>
        <w:t xml:space="preserve">requires a dual competency: mastery of standardized French clinical protocols and cultural humility regarding non-native language acquisition.</w:t>
      </w:r>
    </w:p>
    <w:bookmarkEnd w:id="21"/>
    <w:bookmarkStart w:id="22" w:name="X82616973ad08d0a24c4b5ff97ca6d26d56a3121"/>
    <w:p>
      <w:pPr>
        <w:pStyle w:val="Heading2"/>
      </w:pPr>
      <w:r>
        <w:t xml:space="preserve">2. Regulatory Framework and Professional Evolution in France</w:t>
      </w:r>
    </w:p>
    <w:p>
      <w:pPr>
        <w:pStyle w:val="FirstParagraph"/>
      </w:pPr>
      <w:r>
        <w:t xml:space="preserve">To understand the current status of the speech therapist, one must look at the legislative milestones in</w:t>
      </w:r>
      <w:r>
        <w:t xml:space="preserve"> </w:t>
      </w:r>
      <w:r>
        <w:rPr>
          <w:bCs/>
          <w:b/>
        </w:rPr>
        <w:t xml:space="preserve">France</w:t>
      </w:r>
      <w:r>
        <w:t xml:space="preserve">. For much of the 20th century, orthophonists were considered auxiliary personnel acting under strict medical supervision. However, a pivotal shift occurred with Decree No. 2017-546, which officially recognized speech therapists as autonomous practitioners for specific diagnostic assessments. This reform was completed by the decree of November 30, 2020, which further expanded their scope of practice.</w:t>
      </w:r>
    </w:p>
    <w:p>
      <w:pPr>
        <w:pStyle w:val="BodyText"/>
      </w:pPr>
      <w:r>
        <w:t xml:space="preserve">These legal changes mean that a</w:t>
      </w:r>
      <w:r>
        <w:t xml:space="preserve"> </w:t>
      </w:r>
      <w:r>
        <w:rPr>
          <w:bCs/>
          <w:b/>
        </w:rPr>
        <w:t xml:space="preserve">Speech Therapist</w:t>
      </w:r>
      <w:r>
        <w:t xml:space="preserve"> </w:t>
      </w:r>
      <w:r>
        <w:t xml:space="preserve">in France no longer requires a medical prescription to begin assessment phases for many developmental disorders, such as specific learning disorders or language delays. This autonomy increases the efficiency of the care pathway, reducing waiting times—a critical issue in urban centers like Marseille where healthcare access can be strained. The training required is rigorous; it involves four years of university-level study leading to a Master’s degree (Diplôme d’État), ensuring that all</w:t>
      </w:r>
      <w:r>
        <w:t xml:space="preserve"> </w:t>
      </w:r>
      <w:r>
        <w:rPr>
          <w:bCs/>
          <w:b/>
        </w:rPr>
        <w:t xml:space="preserve">Speech Therapist</w:t>
      </w:r>
      <w:r>
        <w:t xml:space="preserve"> </w:t>
      </w:r>
      <w:r>
        <w:t xml:space="preserve">professionals meet high academic standards regardless of their city of practice.</w:t>
      </w:r>
    </w:p>
    <w:bookmarkEnd w:id="22"/>
    <w:bookmarkStart w:id="25" w:name="X54c1841ff27beaaba94bd794060c144fe59b5ec"/>
    <w:p>
      <w:pPr>
        <w:pStyle w:val="Heading2"/>
      </w:pPr>
      <w:r>
        <w:t xml:space="preserve">3. The Unique Context of Marseille: Linguistic Diversity and Socio-Economic Factors</w:t>
      </w:r>
    </w:p>
    <w:p>
      <w:pPr>
        <w:pStyle w:val="FirstParagraph"/>
      </w:pPr>
      <w:r>
        <w:t xml:space="preserve">Marseille serves as a microcosm for understanding the challenges facing modern speech therapy in Western Europe. The city is home to speakers of numerous languages, including Arabic dialects (Maghrebi, Levantine), Italian, Corsican, Turkish, and various sub-Saharan African languages. Consequently a</w:t>
      </w:r>
      <w:r>
        <w:t xml:space="preserve"> </w:t>
      </w:r>
      <w:r>
        <w:rPr>
          <w:bCs/>
          <w:b/>
        </w:rPr>
        <w:t xml:space="preserve">Speech Therapist</w:t>
      </w:r>
      <w:r>
        <w:t xml:space="preserve"> </w:t>
      </w:r>
      <w:r>
        <w:t xml:space="preserve">operating in this environment frequently encounters patients who are bilingual or multilingual from childhood.</w:t>
      </w:r>
    </w:p>
    <w:bookmarkStart w:id="23" w:name="distinguishing-difference-from-disorder"/>
    <w:p>
      <w:pPr>
        <w:pStyle w:val="Heading3"/>
      </w:pPr>
      <w:r>
        <w:t xml:space="preserve">3.1 Distinguishing Difference from Disorder</w:t>
      </w:r>
    </w:p>
    <w:p>
      <w:pPr>
        <w:pStyle w:val="FirstParagraph"/>
      </w:pPr>
      <w:r>
        <w:t xml:space="preserve">A central challenge for the speech therapist is differentiating between a true language disorder (aphasia, developmental language disorder) and a typical variation resulting from bilingual acquisition. In standard French clinical guidelines, tools are often normed on monolingual populations. Applying these tools strictly in</w:t>
      </w:r>
      <w:r>
        <w:t xml:space="preserve"> </w:t>
      </w:r>
      <w:r>
        <w:rPr>
          <w:bCs/>
          <w:b/>
        </w:rPr>
        <w:t xml:space="preserve">France Marseille</w:t>
      </w:r>
      <w:r>
        <w:t xml:space="preserve"> </w:t>
      </w:r>
      <w:r>
        <w:t xml:space="preserve">without adaptation can lead to misdiagnosis, either over-pathologizing normal bilingual development or missing genuine deficits due to language barriers.</w:t>
      </w:r>
    </w:p>
    <w:p>
      <w:pPr>
        <w:pStyle w:val="BodyText"/>
      </w:pPr>
      <w:r>
        <w:t xml:space="preserve">Therefore,</w:t>
      </w:r>
      <w:r>
        <w:t xml:space="preserve"> </w:t>
      </w:r>
      <w:r>
        <w:rPr>
          <w:bCs/>
          <w:b/>
        </w:rPr>
        <w:t xml:space="preserve">Speech Therapist</w:t>
      </w:r>
      <w:r>
        <w:t xml:space="preserve">s in this region must employ dynamic assessment techniques and non-verbal cognitive testing. They must also collaborate closely with interpreters when necessary, although the ethical implications of using family members as translators in clinical settings are increasingly scrutinized. The ability to navigate these nuances is a hallmark of advanced practice in the Marseille context.</w:t>
      </w:r>
    </w:p>
    <w:bookmarkEnd w:id="23"/>
    <w:bookmarkStart w:id="24" w:name="X00d46e18f568a68a59f23ecb2a133e6baed7b3b"/>
    <w:p>
      <w:pPr>
        <w:pStyle w:val="Heading3"/>
      </w:pPr>
      <w:r>
        <w:t xml:space="preserve">3.2 Socio-Economic Disparities and Health Access</w:t>
      </w:r>
    </w:p>
    <w:p>
      <w:pPr>
        <w:pStyle w:val="FirstParagraph"/>
      </w:pPr>
      <w:r>
        <w:t xml:space="preserve">Beyond linguistics, socioeconomic status plays a crucial role in speech development. Marseille has distinct neighborhoods with varying levels of poverty and social exclusion. Children from disadvantaged backgrounds may experience "language deprivation" not due to biological incapacity, but due to lack of environmental stimulation or access to early childhood services. The</w:t>
      </w:r>
      <w:r>
        <w:t xml:space="preserve"> </w:t>
      </w:r>
      <w:r>
        <w:rPr>
          <w:bCs/>
          <w:b/>
        </w:rPr>
        <w:t xml:space="preserve">Speech Therapist</w:t>
      </w:r>
      <w:r>
        <w:t xml:space="preserve"> </w:t>
      </w:r>
      <w:r>
        <w:t xml:space="preserve">thus takes on an extended role as an advocate and educator, providing resources to families who may face systemic barriers in accessing care.</w:t>
      </w:r>
    </w:p>
    <w:bookmarkEnd w:id="24"/>
    <w:bookmarkEnd w:id="25"/>
    <w:bookmarkStart w:id="26" w:name="Xf1c054c993ca69449902bc6881dbec394dd973b"/>
    <w:p>
      <w:pPr>
        <w:pStyle w:val="Heading2"/>
      </w:pPr>
      <w:r>
        <w:t xml:space="preserve">4. Clinical Practice and Intervention Strategies</w:t>
      </w:r>
    </w:p>
    <w:p>
      <w:pPr>
        <w:pStyle w:val="FirstParagraph"/>
      </w:pPr>
      <w:r>
        <w:t xml:space="preserve">In the clinical setting, the interventions performed by a</w:t>
      </w:r>
      <w:r>
        <w:t xml:space="preserve"> </w:t>
      </w:r>
      <w:r>
        <w:rPr>
          <w:bCs/>
          <w:b/>
        </w:rPr>
        <w:t xml:space="preserve">Speech Therapist</w:t>
      </w:r>
      <w:r>
        <w:t xml:space="preserve"> </w:t>
      </w:r>
      <w:r>
        <w:t xml:space="preserve">range from articulation therapy for childhood stuttering to neurorehabilitation for adults suffering from stroke-induced aphasia. In hospitals across Marseille, such as those in the AP-HM (Assistance Publique – Hôpitaux de Marseille) network, interdisciplinary teams work closely with neurologists and psychologists.</w:t>
      </w:r>
    </w:p>
    <w:p>
      <w:pPr>
        <w:pStyle w:val="BodyText"/>
      </w:pPr>
      <w:r>
        <w:t xml:space="preserve">For pediatric cases, which constitute a significant portion of caseloads in private and public practices alike, early intervention is key. The expansion of insurance coverage (Sécurité Sociale) for speech therapy sessions has improved access. However, in</w:t>
      </w:r>
      <w:r>
        <w:t xml:space="preserve"> </w:t>
      </w:r>
      <w:r>
        <w:rPr>
          <w:bCs/>
          <w:b/>
        </w:rPr>
        <w:t xml:space="preserve">France Marseille</w:t>
      </w:r>
      <w:r>
        <w:t xml:space="preserve">, the distribution of specialists is not always even across all arrondissements (districts). This disparity necessitates tele-rehabilitation services and mobile clinics to ensure equitable care for residents in peripheral areas.</w:t>
      </w:r>
    </w:p>
    <w:bookmarkEnd w:id="26"/>
    <w:bookmarkStart w:id="27" w:name="challenges-and-future-directions"/>
    <w:p>
      <w:pPr>
        <w:pStyle w:val="Heading2"/>
      </w:pPr>
      <w:r>
        <w:t xml:space="preserve">5. Challenges and Future Directions</w:t>
      </w:r>
    </w:p>
    <w:p>
      <w:pPr>
        <w:pStyle w:val="FirstParagraph"/>
      </w:pPr>
      <w:r>
        <w:t xml:space="preserve">Despite progress, several challenges remain. There is a persistent shortage of speech therapists in certain rural parts of France, though urban centers like Marseille face different pressures related to workload and administrative burdens. Furthermore, the integration of digital health tools remains uneven. The adoption of teletherapy has accelerated since the pandemic, offering new avenues for</w:t>
      </w:r>
      <w:r>
        <w:t xml:space="preserve"> </w:t>
      </w:r>
      <w:r>
        <w:rPr>
          <w:bCs/>
          <w:b/>
        </w:rPr>
        <w:t xml:space="preserve">Speech Therapist</w:t>
      </w:r>
      <w:r>
        <w:t xml:space="preserve">s in Marseille to reach patients with mobility issues or those residing in distant suburbs.</w:t>
      </w:r>
    </w:p>
    <w:p>
      <w:pPr>
        <w:pStyle w:val="BodyText"/>
      </w:pPr>
      <w:r>
        <w:t xml:space="preserve">Additionally, there is a need for more research specifically tailored to multilingual populations in Southern France. Most current evidence-based practices are derived from data collected in Northern Europe or North America. Adapting these frameworks to the specific linguistic profiles of Marseille’s population requires localized studies involving large cohorts of bilingual children and adults.</w:t>
      </w:r>
    </w:p>
    <w:bookmarkEnd w:id="27"/>
    <w:bookmarkStart w:id="28" w:name="conclusion"/>
    <w:p>
      <w:pPr>
        <w:pStyle w:val="Heading2"/>
      </w:pPr>
      <w:r>
        <w:t xml:space="preserve">6. Conclusion</w:t>
      </w:r>
    </w:p>
    <w:p>
      <w:pPr>
        <w:pStyle w:val="FirstParagraph"/>
      </w:pPr>
      <w:r>
        <w:t xml:space="preserve">The profession of the speech therapist has matured significantly within the French healthcare system, gaining autonomy and respect as a specialized medical discipline. In the diverse urban landscape of</w:t>
      </w:r>
      <w:r>
        <w:t xml:space="preserve"> </w:t>
      </w:r>
      <w:r>
        <w:rPr>
          <w:bCs/>
          <w:b/>
        </w:rPr>
        <w:t xml:space="preserve">France Marseille</w:t>
      </w:r>
      <w:r>
        <w:t xml:space="preserve">, this evolution is particularly vital. The city’s linguistic richness demands that practitioners move beyond rigid, monolingual diagnostic models to embrace inclusive, culturally responsive care.</w:t>
      </w:r>
    </w:p>
    <w:p>
      <w:pPr>
        <w:pStyle w:val="BodyText"/>
      </w:pPr>
      <w:r>
        <w:t xml:space="preserve">As we look to the future, it is imperative that policy-makers in France continue to support the training of</w:t>
      </w:r>
      <w:r>
        <w:t xml:space="preserve"> </w:t>
      </w:r>
      <w:r>
        <w:rPr>
          <w:bCs/>
          <w:b/>
        </w:rPr>
        <w:t xml:space="preserve">Speech Therapist</w:t>
      </w:r>
      <w:r>
        <w:t xml:space="preserve">s with a focus on sociolinguistics and community health. By doing so, we can ensure that all residents of Marseille, regardless of their linguistic background or socioeconomic status, have equitable access to high-quality communication healthcare. The speech therapist is not merely a clinician; in cities like Marseille, they are also cultural mediators and essential advocates for social inclusion.</w:t>
      </w:r>
    </w:p>
    <w:bookmarkEnd w:id="28"/>
    <w:bookmarkStart w:id="29" w:name="references"/>
    <w:p>
      <w:pPr>
        <w:pStyle w:val="Heading2"/>
      </w:pPr>
      <w:r>
        <w:t xml:space="preserve">References</w:t>
      </w:r>
    </w:p>
    <w:p>
      <w:pPr>
        <w:numPr>
          <w:ilvl w:val="0"/>
          <w:numId w:val="1001"/>
        </w:numPr>
        <w:pStyle w:val="Compact"/>
      </w:pPr>
      <w:r>
        <w:t xml:space="preserve">Décret n° 2017-546 du 13 mai 2017 relatif à l'exercice de la profession d'orthophoniste. Journal Officiel de la République Française.</w:t>
      </w:r>
    </w:p>
    <w:p>
      <w:pPr>
        <w:numPr>
          <w:ilvl w:val="0"/>
          <w:numId w:val="1001"/>
        </w:numPr>
        <w:pStyle w:val="Compact"/>
      </w:pPr>
      <w:r>
        <w:t xml:space="preserve">Institut National de la Statistique et des Études Économiques (INSEE). (2023). Données démographiques sur Marseille. Paris: INSEE.</w:t>
      </w:r>
    </w:p>
    <w:p>
      <w:pPr>
        <w:numPr>
          <w:ilvl w:val="0"/>
          <w:numId w:val="1001"/>
        </w:numPr>
        <w:pStyle w:val="Compact"/>
      </w:pPr>
      <w:r>
        <w:t xml:space="preserve">Preston, J. S., &amp; Le Normand, M. T. (Eds.). (2018).</w:t>
      </w:r>
      <w:r>
        <w:t xml:space="preserve"> </w:t>
      </w:r>
      <w:r>
        <w:rPr>
          <w:iCs/>
          <w:i/>
        </w:rPr>
        <w:t xml:space="preserve">Multilingualism and Speech-Language Pathology</w:t>
      </w:r>
      <w:r>
        <w:t xml:space="preserve">. New York: Springer.</w:t>
      </w:r>
    </w:p>
    <w:p>
      <w:pPr>
        <w:numPr>
          <w:ilvl w:val="0"/>
          <w:numId w:val="1001"/>
        </w:numPr>
        <w:pStyle w:val="Compact"/>
      </w:pPr>
      <w:r>
        <w:t xml:space="preserve">Hôpitaux Publics de Marseille (AP-HM). Annual Report on Neurological and Developmental Care Services.</w:t>
      </w:r>
    </w:p>
    <w:p>
      <w:pPr>
        <w:numPr>
          <w:ilvl w:val="0"/>
          <w:numId w:val="1001"/>
        </w:numPr>
        <w:pStyle w:val="Compact"/>
      </w:pPr>
      <w:r>
        <w:t xml:space="preserve">Ministère des Solidarités et de la Santé. (2021). Rapport sur l'accès aux soins en zones urbaines sensibles. Paris: La Documentation Française.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Efficacy of the Speech Therapist in the Socio-Medical Landscape of France: A Focus on Marseille</dc:title>
  <dc:creator/>
  <dc:language>en</dc:language>
  <cp:keywords/>
  <dcterms:created xsi:type="dcterms:W3CDTF">2026-07-29T06:13:12Z</dcterms:created>
  <dcterms:modified xsi:type="dcterms:W3CDTF">2026-07-29T06:13:12Z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