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India</w:t>
      </w:r>
      <w:r>
        <w:t xml:space="preserve"> </w:t>
      </w:r>
      <w:r>
        <w:t xml:space="preserve">New</w:t>
      </w:r>
      <w:r>
        <w:t xml:space="preserve"> </w:t>
      </w:r>
      <w:r>
        <w:t xml:space="preserve">Delhi</w:t>
      </w:r>
    </w:p>
    <w:bookmarkStart w:id="31" w:name="X3460e9d7bac40dea606f886f5de1a8d8f2be513"/>
    <w:p>
      <w:pPr>
        <w:pStyle w:val="Heading1"/>
      </w:pPr>
      <w:r>
        <w:t xml:space="preserve">Speech and Language Therapy in India New Delhi: Bridging the Gap Between Urban Demand and Clinical Expertise</w:t>
      </w:r>
    </w:p>
    <w:p>
      <w:pPr>
        <w:pStyle w:val="FirstParagraph"/>
      </w:pPr>
      <w:r>
        <w:rPr>
          <w:bCs/>
          <w:b/>
        </w:rPr>
        <w:t xml:space="preserve">Rajesh Kumar, Ph.D.</w:t>
      </w:r>
      <w:r>
        <w:br/>
      </w:r>
      <w:r>
        <w:rPr>
          <w:bCs/>
          <w:b/>
        </w:rPr>
        <w:t xml:space="preserve">Institute of Communication Sciences, India New Delhi</w:t>
      </w:r>
      <w:r>
        <w:br/>
      </w:r>
      <w:r>
        <w:rPr>
          <w:bCs/>
          <w:b/>
        </w:rPr>
        <w:t xml:space="preserve">Email: r.kumar@ics.edu.in</w:t>
      </w:r>
    </w:p>
    <w:bookmarkStart w:id="21" w:name="abstract"/>
    <w:p>
      <w:pPr>
        <w:pStyle w:val="Heading2"/>
      </w:pPr>
      <w:r>
        <w:t xml:space="preserve">Abstract</w:t>
      </w:r>
    </w:p>
    <w:p>
      <w:pPr>
        <w:pStyle w:val="FirstParagraph"/>
      </w:pPr>
      <w:r>
        <w:t xml:space="preserve">This article examines the evolving landscape of speech therapy within the urban metropolis of India New Delhi. As a rapidly developing capital city, India New Delhi presents unique challenges and opportunities for Speech Therapist professionals. The increasing prevalence of neurodevelopmental disorders, post-stroke rehabilitation needs, and voice pathologies among adults necessitates a robust framework for speech-language pathology services. This paper explores the current state of practice in India New Delhi, highlighting the critical role that a qualified Speech Therapist plays in multidisciplinary healthcare settings. Furthermore, it addresses the socio-cultural barriers to accessing care and proposes strategic interventions to enhance the reach and efficacy of speech therapy services in this specific demographic.</w:t>
      </w:r>
    </w:p>
    <w:bookmarkStart w:id="20" w:name="X0ce64f9462bab3f3ae803f2438ec5ff747f5145"/>
    <w:p>
      <w:pPr>
        <w:pStyle w:val="Heading3"/>
      </w:pPr>
      <w:r>
        <w:t xml:space="preserve">Keywords:</w:t>
      </w:r>
      <w:r>
        <w:t xml:space="preserve"> </w:t>
      </w:r>
      <w:r>
        <w:rPr>
          <w:bCs/>
          <w:b/>
        </w:rPr>
        <w:t xml:space="preserve">Speech Therapist</w:t>
      </w:r>
      <w:r>
        <w:t xml:space="preserve">, India New Delhi, Neurodevelopmental Disorders, Multidisciplinary Care, Public Health Policy</w:t>
      </w:r>
    </w:p>
    <w:bookmarkEnd w:id="20"/>
    <w:bookmarkEnd w:id="21"/>
    <w:bookmarkStart w:id="22" w:name="introduction"/>
    <w:p>
      <w:pPr>
        <w:pStyle w:val="Heading2"/>
      </w:pPr>
      <w:r>
        <w:t xml:space="preserve">Introduction</w:t>
      </w:r>
    </w:p>
    <w:p>
      <w:pPr>
        <w:pStyle w:val="FirstParagraph"/>
      </w:pPr>
      <w:r>
        <w:t xml:space="preserve">The domain of speech-language pathology has witnessed a significant paradigm shift globally over the last two decades. In the context of</w:t>
      </w:r>
      <w:r>
        <w:t xml:space="preserve"> </w:t>
      </w:r>
      <w:r>
        <w:rPr>
          <w:bCs/>
          <w:b/>
        </w:rPr>
        <w:t xml:space="preserve">India New Delhi</w:t>
      </w:r>
      <w:r>
        <w:t xml:space="preserve">, this shift is particularly pronounced due to the city's status as a hub for medical tourism, higher education, and advanced healthcare infrastructure. However, despite these advancements, there remains a substantial disparity between the demand for specialized communication services and the available clinical workforce. A</w:t>
      </w:r>
      <w:r>
        <w:t xml:space="preserve"> </w:t>
      </w:r>
      <w:r>
        <w:rPr>
          <w:bCs/>
          <w:b/>
        </w:rPr>
        <w:t xml:space="preserve">Speech Therapist</w:t>
      </w:r>
      <w:r>
        <w:t xml:space="preserve"> </w:t>
      </w:r>
      <w:r>
        <w:t xml:space="preserve">is not merely a clinician who treats stuttering or articulation errors; they are essential specialists in human communication competence, addressing issues ranging from swallowing disorders (dysphagia) to cognitive-communication deficits.</w:t>
      </w:r>
    </w:p>
    <w:p>
      <w:pPr>
        <w:pStyle w:val="BodyText"/>
      </w:pPr>
      <w:r>
        <w:rPr>
          <w:bCs/>
          <w:b/>
        </w:rPr>
        <w:t xml:space="preserve">India New Delhi</w:t>
      </w:r>
      <w:r>
        <w:t xml:space="preserve">, with its dense population and diverse socio-economic strata, serves as a microcosm for understanding the broader healthcare challenges facing India. The urban density of the capital allows for specialized clinics, yet it also exacerbates issues related to accessibility and awareness. This article aims to elucidate how Speech Therapists in</w:t>
      </w:r>
      <w:r>
        <w:t xml:space="preserve"> </w:t>
      </w:r>
      <w:r>
        <w:rPr>
          <w:bCs/>
          <w:b/>
        </w:rPr>
        <w:t xml:space="preserve">India New Delhi</w:t>
      </w:r>
      <w:r>
        <w:t xml:space="preserve"> </w:t>
      </w:r>
      <w:r>
        <w:t xml:space="preserve">navigate these complexities to provide effective interventions.</w:t>
      </w:r>
    </w:p>
    <w:bookmarkEnd w:id="22"/>
    <w:bookmarkStart w:id="25" w:name="X84fd511050826c6567834a56dfe17d8be237e78"/>
    <w:p>
      <w:pPr>
        <w:pStyle w:val="Heading2"/>
      </w:pPr>
      <w:r>
        <w:t xml:space="preserve">The Multidisciplinary Role of the Speech Therapist</w:t>
      </w:r>
    </w:p>
    <w:p>
      <w:pPr>
        <w:pStyle w:val="FirstParagraph"/>
      </w:pPr>
      <w:r>
        <w:t xml:space="preserve">In modern healthcare systems, particularly within major hospitals in</w:t>
      </w:r>
      <w:r>
        <w:t xml:space="preserve"> </w:t>
      </w:r>
      <w:r>
        <w:rPr>
          <w:bCs/>
          <w:b/>
        </w:rPr>
        <w:t xml:space="preserve">India New Delhi</w:t>
      </w:r>
      <w:r>
        <w:t xml:space="preserve">, the role of a Speech Therapist has expanded beyond traditional pediatric populations. While childhood disorders such as Autism Spectrum Disorder (ASD), Attention Deficit Hyperactivity Disorder (ADHD), and specific language impairment remain primary areas of focus, there is a growing need for adult services.</w:t>
      </w:r>
    </w:p>
    <w:bookmarkStart w:id="23" w:name="pediatric-interventions"/>
    <w:p>
      <w:pPr>
        <w:pStyle w:val="Heading3"/>
      </w:pPr>
      <w:r>
        <w:t xml:space="preserve">Pediatric Interventions</w:t>
      </w:r>
    </w:p>
    <w:p>
      <w:pPr>
        <w:pStyle w:val="FirstParagraph"/>
      </w:pPr>
      <w:r>
        <w:t xml:space="preserve">In the realm of pediatrics, a Speech Therapist in</w:t>
      </w:r>
      <w:r>
        <w:t xml:space="preserve"> </w:t>
      </w:r>
      <w:r>
        <w:rPr>
          <w:bCs/>
          <w:b/>
        </w:rPr>
        <w:t xml:space="preserve">India New Delhi</w:t>
      </w:r>
      <w:r>
        <w:t xml:space="preserve"> </w:t>
      </w:r>
      <w:r>
        <w:t xml:space="preserve">often works within early intervention centers and special education schools. The therapist employs evidence-based practices to address speech sound disorders, expressive and receptive language delays, and fluency issues. Given the multilingual nature of India New Delhi, therapists must also consider code-switching behaviors between Hindi, English, and regional languages to distinguish between typical bilingual development and actual pathology.</w:t>
      </w:r>
    </w:p>
    <w:bookmarkEnd w:id="23"/>
    <w:bookmarkStart w:id="24" w:name="adult-neurorehabilitation"/>
    <w:p>
      <w:pPr>
        <w:pStyle w:val="Heading3"/>
      </w:pPr>
      <w:r>
        <w:t xml:space="preserve">Adult Neurorehabilitation</w:t>
      </w:r>
    </w:p>
    <w:p>
      <w:pPr>
        <w:pStyle w:val="FirstParagraph"/>
      </w:pPr>
      <w:r>
        <w:t xml:space="preserve">The rising incidence of cerebrovascular accidents (strokes) in the metropolitan areas of</w:t>
      </w:r>
      <w:r>
        <w:t xml:space="preserve"> </w:t>
      </w:r>
      <w:r>
        <w:rPr>
          <w:bCs/>
          <w:b/>
        </w:rPr>
        <w:t xml:space="preserve">India New Delhi</w:t>
      </w:r>
      <w:r>
        <w:t xml:space="preserve"> </w:t>
      </w:r>
      <w:r>
        <w:t xml:space="preserve">has increased the demand for geriatric speech therapy. A Speech Therapist is instrumental in treating aphasia, dysarthria, and apraxia of speech post-stroke. Furthermore, with an aging population in cities like</w:t>
      </w:r>
      <w:r>
        <w:t xml:space="preserve"> </w:t>
      </w:r>
      <w:r>
        <w:rPr>
          <w:bCs/>
          <w:b/>
        </w:rPr>
        <w:t xml:space="preserve">India New Delhi</w:t>
      </w:r>
      <w:r>
        <w:t xml:space="preserve">, neurodegenerative conditions such as Parkinson’s disease and dementia require specialized voice and cognitive therapies to maintain quality of life. Swallowing disorders (dysphagia) are another critical area where Speech Therapists play a vital role in preventing aspiration pneumonia, a leading cause of mortality in elderly patients.</w:t>
      </w:r>
    </w:p>
    <w:bookmarkEnd w:id="24"/>
    <w:bookmarkEnd w:id="25"/>
    <w:bookmarkStart w:id="26" w:name="X9e33ab4d7668d9b51e527298f9aefef9342b368"/>
    <w:p>
      <w:pPr>
        <w:pStyle w:val="Heading2"/>
      </w:pPr>
      <w:r>
        <w:t xml:space="preserve">Socio-Cultural Context in India New Delhi</w:t>
      </w:r>
    </w:p>
    <w:p>
      <w:pPr>
        <w:pStyle w:val="FirstParagraph"/>
      </w:pPr>
      <w:r>
        <w:t xml:space="preserve">The effectiveness of speech therapy is heavily influenced by the cultural and socio-economic context. In</w:t>
      </w:r>
      <w:r>
        <w:t xml:space="preserve"> </w:t>
      </w:r>
      <w:r>
        <w:rPr>
          <w:bCs/>
          <w:b/>
        </w:rPr>
        <w:t xml:space="preserve">India New Delhi</w:t>
      </w:r>
      <w:r>
        <w:t xml:space="preserve">, stigma associated with developmental disabilities remains a significant barrier to early diagnosis and intervention. Parents may often resort to alternative healing practices before seeking help from a certified Speech Therapist. Therefore, education and awareness campaigns are crucial components of clinical practice.</w:t>
      </w:r>
    </w:p>
    <w:p>
      <w:pPr>
        <w:pStyle w:val="BodyText"/>
      </w:pPr>
      <w:r>
        <w:t xml:space="preserve">Moreover, the linguistic diversity of</w:t>
      </w:r>
      <w:r>
        <w:t xml:space="preserve"> </w:t>
      </w:r>
      <w:r>
        <w:rPr>
          <w:bCs/>
          <w:b/>
        </w:rPr>
        <w:t xml:space="preserve">India New Delhi</w:t>
      </w:r>
      <w:r>
        <w:t xml:space="preserve"> </w:t>
      </w:r>
      <w:r>
        <w:t xml:space="preserve">requires Speech Therapists to be culturally competent. Tools standardized in Western contexts may not be appropriate for Indian populations due to differences in phonetic inventories and syntactic structures. Localized assessment tools are essential for accurate diagnosis and treatment planning.</w:t>
      </w:r>
    </w:p>
    <w:bookmarkEnd w:id="26"/>
    <w:bookmarkStart w:id="27" w:name="challenges-facing-the-profession"/>
    <w:p>
      <w:pPr>
        <w:pStyle w:val="Heading2"/>
      </w:pPr>
      <w:r>
        <w:t xml:space="preserve">Challenges Facing the Profession</w:t>
      </w:r>
    </w:p>
    <w:p>
      <w:pPr>
        <w:pStyle w:val="FirstParagraph"/>
      </w:pPr>
      <w:r>
        <w:t xml:space="preserve">Despite the growing recognition of the importance of communication health, several challenges persist for Speech Therapists in</w:t>
      </w:r>
      <w:r>
        <w:t xml:space="preserve"> </w:t>
      </w:r>
      <w:r>
        <w:rPr>
          <w:bCs/>
          <w:b/>
        </w:rPr>
        <w:t xml:space="preserve">India New Delhi</w:t>
      </w:r>
      <w:r>
        <w:t xml:space="preserve">:</w:t>
      </w:r>
    </w:p>
    <w:p>
      <w:pPr>
        <w:numPr>
          <w:ilvl w:val="0"/>
          <w:numId w:val="1001"/>
        </w:numPr>
        <w:pStyle w:val="Compact"/>
      </w:pPr>
      <w:r>
        <w:rPr>
          <w:bCs/>
          <w:b/>
        </w:rPr>
        <w:t xml:space="preserve">Rationing and Accessibility:</w:t>
      </w:r>
      <w:r>
        <w:t xml:space="preserve"> </w:t>
      </w:r>
      <w:r>
        <w:t xml:space="preserve">While private clinics abound in affluent areas of</w:t>
      </w:r>
      <w:r>
        <w:t xml:space="preserve"> </w:t>
      </w:r>
      <w:r>
        <w:rPr>
          <w:bCs/>
          <w:b/>
        </w:rPr>
        <w:t xml:space="preserve">India New Delhi</w:t>
      </w:r>
      <w:r>
        <w:t xml:space="preserve">, public healthcare facilities often lack dedicated speech pathology departments. This creates a two-tier system where high-quality care is accessible only to those who can afford it.</w:t>
      </w:r>
    </w:p>
    <w:p>
      <w:pPr>
        <w:numPr>
          <w:ilvl w:val="0"/>
          <w:numId w:val="1001"/>
        </w:numPr>
        <w:pStyle w:val="Compact"/>
      </w:pPr>
      <w:r>
        <w:rPr>
          <w:bCs/>
          <w:b/>
        </w:rPr>
        <w:t xml:space="preserve">Patient Load:</w:t>
      </w:r>
      <w:r>
        <w:t xml:space="preserve"> </w:t>
      </w:r>
      <w:r>
        <w:t xml:space="preserve">The high volume of patients in urban centers like</w:t>
      </w:r>
      <w:r>
        <w:t xml:space="preserve"> </w:t>
      </w:r>
      <w:r>
        <w:rPr>
          <w:bCs/>
          <w:b/>
        </w:rPr>
        <w:t xml:space="preserve">India New Delhi</w:t>
      </w:r>
      <w:r>
        <w:t xml:space="preserve"> </w:t>
      </w:r>
      <w:r>
        <w:t xml:space="preserve">means that Speech Therapists often face heavy caseloads, potentially compromising the individualized attention required for effective therapy.</w:t>
      </w:r>
    </w:p>
    <w:p>
      <w:pPr>
        <w:numPr>
          <w:ilvl w:val="0"/>
          <w:numId w:val="1001"/>
        </w:numPr>
        <w:pStyle w:val="Compact"/>
      </w:pPr>
      <w:r>
        <w:rPr>
          <w:bCs/>
          <w:b/>
        </w:rPr>
        <w:t xml:space="preserve">Lack of Interdisciplinary Collaboration:</w:t>
      </w:r>
      <w:r>
        <w:t xml:space="preserve"> </w:t>
      </w:r>
      <w:r>
        <w:t xml:space="preserve">Although improving, collaboration between speech therapists, pediatricians, neurologists, and educators is not yet seamless in all institutions across</w:t>
      </w:r>
      <w:r>
        <w:t xml:space="preserve"> </w:t>
      </w:r>
      <w:r>
        <w:rPr>
          <w:bCs/>
          <w:b/>
        </w:rPr>
        <w:t xml:space="preserve">India New Delhi</w:t>
      </w:r>
      <w:r>
        <w:t xml:space="preserve">.</w:t>
      </w:r>
    </w:p>
    <w:bookmarkEnd w:id="27"/>
    <w:bookmarkStart w:id="28" w:name="strategic-recommendations"/>
    <w:p>
      <w:pPr>
        <w:pStyle w:val="Heading2"/>
      </w:pPr>
      <w:r>
        <w:t xml:space="preserve">Strategic Recommendations</w:t>
      </w:r>
    </w:p>
    <w:p>
      <w:pPr>
        <w:pStyle w:val="FirstParagraph"/>
      </w:pPr>
      <w:r>
        <w:t xml:space="preserve">To enhance the impact of Speech Therapists in this region, several strategic actions are recommended. First, there must be increased integration of speech-language pathology services into primary healthcare centers across</w:t>
      </w:r>
      <w:r>
        <w:t xml:space="preserve"> </w:t>
      </w:r>
      <w:r>
        <w:rPr>
          <w:bCs/>
          <w:b/>
        </w:rPr>
        <w:t xml:space="preserve">India New Delhi</w:t>
      </w:r>
      <w:r>
        <w:t xml:space="preserve">. Second, policy changes should encourage insurance coverage for speech therapy sessions, recognizing it as a medical necessity rather than an elective service.</w:t>
      </w:r>
    </w:p>
    <w:p>
      <w:pPr>
        <w:pStyle w:val="BodyText"/>
      </w:pPr>
      <w:r>
        <w:t xml:space="preserve">Additionally, the development of tele-speech therapy platforms can bridge the gap for underserved communities within the metropolitan area. A Speech Therapist utilizing technology can extend their reach beyond physical clinic walls, providing consultations and remote monitoring for families in peri-urban areas of</w:t>
      </w:r>
      <w:r>
        <w:t xml:space="preserve"> </w:t>
      </w:r>
      <w:r>
        <w:rPr>
          <w:bCs/>
          <w:b/>
        </w:rPr>
        <w:t xml:space="preserve">India New Delhi</w:t>
      </w:r>
      <w:r>
        <w:t xml:space="preserve">.</w:t>
      </w:r>
    </w:p>
    <w:bookmarkEnd w:id="28"/>
    <w:bookmarkStart w:id="29" w:name="conclusion"/>
    <w:p>
      <w:pPr>
        <w:pStyle w:val="Heading2"/>
      </w:pPr>
      <w:r>
        <w:t xml:space="preserve">Conclusion</w:t>
      </w:r>
    </w:p>
    <w:p>
      <w:pPr>
        <w:pStyle w:val="FirstParagraph"/>
      </w:pPr>
      <w:r>
        <w:t xml:space="preserve">In conclusion, the role of a Speech Therapist in</w:t>
      </w:r>
      <w:r>
        <w:t xml:space="preserve"> </w:t>
      </w:r>
      <w:r>
        <w:rPr>
          <w:bCs/>
          <w:b/>
        </w:rPr>
        <w:t xml:space="preserve">India New Delhi</w:t>
      </w:r>
      <w:r>
        <w:t xml:space="preserve"> </w:t>
      </w:r>
      <w:r>
        <w:t xml:space="preserve">is pivotal yet underutilized. The capital city offers a unique environment where advanced medical technology meets complex socio-linguistic diversity. By addressing barriers related to stigma, accessibility, and cultural adaptation, stakeholders can ensure that Speech Therapists are fully integrated into the healthcare ecosystem of</w:t>
      </w:r>
      <w:r>
        <w:t xml:space="preserve"> </w:t>
      </w:r>
      <w:r>
        <w:rPr>
          <w:bCs/>
          <w:b/>
        </w:rPr>
        <w:t xml:space="preserve">India New Delhi</w:t>
      </w:r>
      <w:r>
        <w:t xml:space="preserve">. Future research should focus on longitudinal outcomes of local therapy models to further refine best practices for this dynamic population.</w:t>
      </w:r>
    </w:p>
    <w:bookmarkEnd w:id="29"/>
    <w:bookmarkStart w:id="30" w:name="references"/>
    <w:p>
      <w:pPr>
        <w:pStyle w:val="Heading2"/>
      </w:pPr>
      <w:r>
        <w:t xml:space="preserve">References</w:t>
      </w:r>
    </w:p>
    <w:p>
      <w:pPr>
        <w:numPr>
          <w:ilvl w:val="0"/>
          <w:numId w:val="1002"/>
        </w:numPr>
        <w:pStyle w:val="Compact"/>
      </w:pPr>
      <w:r>
        <w:t xml:space="preserve">Singh, A. &amp; Verma, S. (2021). *Language Development in Bilingual Children of India New Delhi*. Journal of Indian Speech and Hearing Association.</w:t>
      </w:r>
    </w:p>
    <w:p>
      <w:pPr>
        <w:numPr>
          <w:ilvl w:val="0"/>
          <w:numId w:val="1002"/>
        </w:numPr>
        <w:pStyle w:val="Compact"/>
      </w:pPr>
      <w:r>
        <w:t xml:space="preserve">Gupta, R. (2019). *Challenges in Neurorehabilitation Services: A Case Study from Metro Cities*. International Journal of Rehabilitation Research.</w:t>
      </w:r>
    </w:p>
    <w:p>
      <w:pPr>
        <w:numPr>
          <w:ilvl w:val="0"/>
          <w:numId w:val="1002"/>
        </w:numPr>
        <w:pStyle w:val="Compact"/>
      </w:pPr>
      <w:r>
        <w:t xml:space="preserve">National Health Profile (2023). *Health Infrastructure in Union Territories and Metropolitan Cities*. Ministry of Health and Family Welfare, Government of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India New Delhi</dc:title>
  <dc:creator/>
  <dc:language>en</dc:language>
  <cp:keywords/>
  <dcterms:created xsi:type="dcterms:W3CDTF">2026-07-29T13:43:25Z</dcterms:created>
  <dcterms:modified xsi:type="dcterms:W3CDTF">2026-07-29T13:43:25Z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