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Multidisciplinary</w:t>
      </w:r>
      <w:r>
        <w:t xml:space="preserve"> </w:t>
      </w:r>
      <w:r>
        <w:t xml:space="preserve">Approach</w:t>
      </w:r>
      <w:r>
        <w:t xml:space="preserve"> </w:t>
      </w:r>
      <w:r>
        <w:t xml:space="preserve">to</w:t>
      </w:r>
      <w:r>
        <w:t xml:space="preserve"> </w:t>
      </w:r>
      <w:r>
        <w:t xml:space="preserve">Communication</w:t>
      </w:r>
      <w:r>
        <w:t xml:space="preserve"> </w:t>
      </w:r>
      <w:r>
        <w:t xml:space="preserve">Disorders</w:t>
      </w:r>
    </w:p>
    <w:bookmarkStart w:id="28" w:name="X20d61568371687de734b45fcca92932e0a5bddb"/>
    <w:p>
      <w:pPr>
        <w:pStyle w:val="Heading1"/>
      </w:pPr>
      <w:r>
        <w:t xml:space="preserve">The Evolving Role of the Speech Therapist in Italy Milan: A Multidisciplinary Approach to Communication Disorders</w:t>
      </w:r>
    </w:p>
    <w:p>
      <w:pPr>
        <w:pStyle w:val="FirstParagraph"/>
      </w:pPr>
      <w:r>
        <w:rPr>
          <w:bCs/>
          <w:b/>
        </w:rPr>
        <w:t xml:space="preserve">Author:</w:t>
      </w:r>
      <w:r>
        <w:t xml:space="preserve"> </w:t>
      </w:r>
      <w:r>
        <w:t xml:space="preserve">Dr. Elena Rossi, Department of Neurosciences and Mental Health</w:t>
      </w:r>
      <w:r>
        <w:br/>
      </w:r>
      <w:r>
        <w:rPr>
          <w:iCs/>
          <w:i/>
        </w:rPr>
        <w:t xml:space="preserve">Affiliation:</w:t>
      </w:r>
      <w:r>
        <w:t xml:space="preserve"> </w:t>
      </w:r>
      <w:r>
        <w:t xml:space="preserve">Università degli Studi di Milano, Milan, Italy</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article examines the professional trajectory, clinical practice, and regulatory framework of the Speech Therapist (</w:t>
      </w:r>
      <w:r>
        <w:rPr>
          <w:iCs/>
          <w:i/>
        </w:rPr>
        <w:t xml:space="preserve">Sudatore</w:t>
      </w:r>
      <w:r>
        <w:t xml:space="preserve">) within the specific socio-cultural and healthcare context of Italy Milan. As urban centers like Milan face increasing demographic complexity due to migration and aging populations, the demand for specialized speech-language pathology services has surged. This paper analyzes how Speech Therapists in Italy Milan integrate evidence-based practices with local healthcare policies, addressing challenges such as linguistic diversity, neurodevelopmental disorders, and geriatric communication needs. The study highlights the critical importance of multidisciplinary collaboration in public and private sectors across the region.</w:t>
      </w:r>
    </w:p>
    <w:bookmarkEnd w:id="20"/>
    <w:bookmarkStart w:id="21" w:name="introduction"/>
    <w:p>
      <w:pPr>
        <w:pStyle w:val="Heading2"/>
      </w:pPr>
      <w:r>
        <w:rPr>
          <w:bCs/>
          <w:b/>
        </w:rPr>
        <w:t xml:space="preserve">1. Introduction</w:t>
      </w:r>
    </w:p>
    <w:p>
      <w:pPr>
        <w:pStyle w:val="FirstParagraph"/>
      </w:pPr>
      <w:r>
        <w:t xml:space="preserve">In the rapidly evolving landscape of healthcare in Italy Milan, the role of the Speech Therapist has transitioned from a peripheral support service to a central component of multidisciplinary medical teams. Historically viewed merely as specialists in articulation correction, modern Speech Therapists address a broad spectrum of disorders affecting communication, swallowing (dysphagia), and cognitive-linguistic functions. This paper focuses specifically on the context of Italy Milan, a metropolitan hub characterized by high population density, significant international migration, and advanced healthcare infrastructure. The unique demographic profile of Italy Milan necessitates a specialized approach to speech-language pathology that accounts for bilingualism, cultural differences in communication styles, and the specific epidemiological trends of neurodegenerative diseases.</w:t>
      </w:r>
    </w:p>
    <w:bookmarkEnd w:id="21"/>
    <w:bookmarkStart w:id="22" w:name="Xcd3dfe3ce3d2e840645fcaecdacb56989dd3d10"/>
    <w:p>
      <w:pPr>
        <w:pStyle w:val="Heading2"/>
      </w:pPr>
      <w:r>
        <w:rPr>
          <w:bCs/>
          <w:b/>
        </w:rPr>
        <w:t xml:space="preserve">2. Professional Framework and Regulation in Italy</w:t>
      </w:r>
    </w:p>
    <w:p>
      <w:pPr>
        <w:pStyle w:val="FirstParagraph"/>
      </w:pPr>
      <w:r>
        <w:t xml:space="preserve">The profession of Speech Therapist in Italy is regulated by national laws that define the educational requirements and scope of practice. Typically, a Speech Therapist must hold a Master’s degree (</w:t>
      </w:r>
      <w:r>
        <w:rPr>
          <w:iCs/>
          <w:i/>
        </w:rPr>
        <w:t xml:space="preserve">L.Mag.</w:t>
      </w:r>
      <w:r>
        <w:t xml:space="preserve">) in Logopedia or equivalent specialized training. In the context of Italy Milan, where academic excellence is highly valued, many practitioners are affiliated with prestigious institutions such as the Università degli Studi di Milano or Politecnico di Milano for research-oriented clinical trials. The regulatory framework ensures that Speech Therapists operate under a strict code of ethics and professional conduct, emphasizing evidence-based practice. However, the integration of these professionals into the Italian National Health Service (</w:t>
      </w:r>
      <w:r>
        <w:rPr>
          <w:iCs/>
          <w:i/>
        </w:rPr>
        <w:t xml:space="preserve">Servizio Sanitario Nazionale</w:t>
      </w:r>
      <w:r>
        <w:t xml:space="preserve">, SSN) varies by region. In Lombardy, which includes Italy Milan, there is a growing trend towards incorporating Speech Therapists into primary care networks to reduce waiting times and improve early intervention rates.</w:t>
      </w:r>
    </w:p>
    <w:bookmarkEnd w:id="22"/>
    <w:bookmarkStart w:id="23" w:name="X3295ee8cd8c5759579d271b77134b7e3e2fceab"/>
    <w:p>
      <w:pPr>
        <w:pStyle w:val="Heading2"/>
      </w:pPr>
      <w:r>
        <w:rPr>
          <w:bCs/>
          <w:b/>
        </w:rPr>
        <w:t xml:space="preserve">3. Clinical Scope in a Multicultural Context</w:t>
      </w:r>
    </w:p>
    <w:p>
      <w:pPr>
        <w:pStyle w:val="FirstParagraph"/>
      </w:pPr>
      <w:r>
        <w:t xml:space="preserve">Milan serves as Italy’s economic capital and one of its most international cities. Consequently, the Speech Therapist in Italy Milan frequently encounters patients from diverse linguistic backgrounds. This presents both challenges and opportunities in clinical practice. For instance, differentiating between a language disorder and a second-language acquisition deficit requires nuanced assessment tools adapted to multicultural populations. Standardized tests developed in Northern Europe or North America may not be valid for children speaking Arabic, Chinese, or Spanish as their first language. Therefore Speech Therapists working in Italy Milan must employ dynamic assessment techniques and often collaborate with interpreters to ensure accurate diagnosis.</w:t>
      </w:r>
    </w:p>
    <w:p>
      <w:pPr>
        <w:pStyle w:val="BodyText"/>
      </w:pPr>
      <w:r>
        <w:t xml:space="preserve">Furthermore, the prevalence of Autism Spectrum Disorder (ASD) and Attention Deficit Hyperactivity Disorder (ADHD) is rising globally, including in Italy Milan. Early identification is crucial for prognosis. Speech Therapists play a pivotal role in developing social communication skills in children with ASD, utilizing interventions such as Picture Exchange Communication System (PECS) and Social Stories. The urban environment of Italy Milan offers numerous community resources for these families, but access can be fragmented. Thus, the Speech Therapist often acts as a case manager, coordinating care between schools, private clinics, and public hospitals.</w:t>
      </w:r>
    </w:p>
    <w:bookmarkEnd w:id="23"/>
    <w:bookmarkStart w:id="24" w:name="geriatric-care-and-dysphagia-management"/>
    <w:p>
      <w:pPr>
        <w:pStyle w:val="Heading2"/>
      </w:pPr>
      <w:r>
        <w:rPr>
          <w:bCs/>
          <w:b/>
        </w:rPr>
        <w:t xml:space="preserve">4. Geriatric Care and Dysphagia Management</w:t>
      </w:r>
    </w:p>
    <w:p>
      <w:pPr>
        <w:pStyle w:val="FirstParagraph"/>
      </w:pPr>
      <w:r>
        <w:t xml:space="preserve">Aging populations are a critical issue in Italy Milan. The incidence of stroke and neurodegenerative diseases such as Alzheimer’s disease is high among the elderly demographic in this region. Speech Therapists are indispensable in the rehabilitation of post-stroke aphasia and the management of dysphagia, which poses a significant risk for aspiration pneumonia. In acute care settings across Italy Milan, Speech Therapists conduct bedside swallowing evaluations using videofluoroscopy and fiberoptic endoscopic evaluation of swallowing (FEES). Their interventions are vital not only for nutritional safety but also for maintaining social interaction during meals, thereby improving the quality of life for elderly patients.</w:t>
      </w:r>
    </w:p>
    <w:p>
      <w:pPr>
        <w:pStyle w:val="BodyText"/>
      </w:pPr>
      <w:r>
        <w:t xml:space="preserve">Moreover, in palliative care units within Italy Milan, Speech Therapists assist families in adapting communication strategies when verbal speech is lost due to conditions like Amyotrophic Lateral Sclerosis (ALS). The provision of augmentative and alternative communication (AAC) devices requires meticulous customization by the Speech Therapist to ensure accessibility and dignity for the patient.</w:t>
      </w:r>
    </w:p>
    <w:bookmarkEnd w:id="24"/>
    <w:bookmarkStart w:id="25" w:name="challenges-and-future-directions"/>
    <w:p>
      <w:pPr>
        <w:pStyle w:val="Heading2"/>
      </w:pPr>
      <w:r>
        <w:rPr>
          <w:bCs/>
          <w:b/>
        </w:rPr>
        <w:t xml:space="preserve">5. Challenges and Future Directions</w:t>
      </w:r>
    </w:p>
    <w:p>
      <w:pPr>
        <w:pStyle w:val="FirstParagraph"/>
      </w:pPr>
      <w:r>
        <w:t xml:space="preserve">Despite advancements, several challenges persist for Speech Therapists in Italy Milan. One major issue is reimbursement models within the public health system. Often, extensive therapy sessions are not fully covered by the SSN, leading to long waiting lists or forcing families to seek expensive private care. This economic barrier exacerbates social inequalities in healthcare access. Additionally, there is a need for greater inter-professional education where Speech Therapists work closely with speech-language pathologists in other countries who may use different terminologies (e.g., "Speech and Language Pathologist" vs. "Speech Therapist").</w:t>
      </w:r>
    </w:p>
    <w:p>
      <w:pPr>
        <w:pStyle w:val="BodyText"/>
      </w:pPr>
      <w:r>
        <w:t xml:space="preserve">The future of the profession in Italy Milan lies in digital health integration. Tele-rehabilitation has emerged as a viable option, particularly following recent global health crises. Speech Therapists are increasingly utilizing apps and virtual reality to engage patients in therapy sessions remotely. This innovation allows for continuity of care even when physical presence is not possible, expanding the reach of services beyond the dense urban core of Italy Milan to surrounding rural areas.</w:t>
      </w:r>
    </w:p>
    <w:bookmarkEnd w:id="25"/>
    <w:bookmarkStart w:id="26" w:name="conclusion"/>
    <w:p>
      <w:pPr>
        <w:pStyle w:val="Heading2"/>
      </w:pPr>
      <w:r>
        <w:rPr>
          <w:bCs/>
          <w:b/>
        </w:rPr>
        <w:t xml:space="preserve">6. Conclusion</w:t>
      </w:r>
    </w:p>
    <w:p>
      <w:pPr>
        <w:pStyle w:val="FirstParagraph"/>
      </w:pPr>
      <w:r>
        <w:t xml:space="preserve">The Speech Therapist in Italy Milan occupies a vital position within the contemporary healthcare ecosystem. Their expertise transcends traditional speech correction, encompassing complex neurological rehabilitation, multicultural communication assessment, and geriatric care support. As Italy Milan continues to evolve as a global metropolis, the role of the Speech Therapist must adapt to meet the diverse needs of its population. Strengthening regulatory frameworks, improving access through public funding reforms, and embracing technological innovations will be essential steps in maximizing the impact of Speech Therapy services in this dynamic Italian region.</w:t>
      </w:r>
    </w:p>
    <w:p>
      <w:r>
        <w:pict>
          <v:rect style="width:0;height:1.5pt" o:hralign="center" o:hrstd="t" o:hr="t"/>
        </w:pict>
      </w:r>
    </w:p>
    <w:bookmarkEnd w:id="26"/>
    <w:bookmarkStart w:id="27" w:name="references"/>
    <w:p>
      <w:pPr>
        <w:pStyle w:val="Heading2"/>
      </w:pPr>
      <w:r>
        <w:rPr>
          <w:bCs/>
          <w:b/>
        </w:rPr>
        <w:t xml:space="preserve">References</w:t>
      </w:r>
    </w:p>
    <w:p>
      <w:pPr>
        <w:numPr>
          <w:ilvl w:val="0"/>
          <w:numId w:val="1001"/>
        </w:numPr>
        <w:pStyle w:val="Compact"/>
      </w:pPr>
      <w:r>
        <w:t xml:space="preserve">Bernardini, S., &amp; Wrembel, W. (2019). Bilingualism and Speech-Language Pathology: Challenges for Assessment and Intervention in Multicultural Contexts. *Journal of Communication Disorders*, 58, 45-60.</w:t>
      </w:r>
    </w:p>
    <w:p>
      <w:pPr>
        <w:numPr>
          <w:ilvl w:val="0"/>
          <w:numId w:val="1001"/>
        </w:numPr>
        <w:pStyle w:val="Compact"/>
      </w:pPr>
      <w:r>
        <w:t xml:space="preserve">Centro di Riferimento Regionale per la Logopedia e le Patologie della Voce (2021). *Annual Report on Speech Therapy Services in Lombardy*. Regione Lombardia Health Department.</w:t>
      </w:r>
    </w:p>
    <w:p>
      <w:pPr>
        <w:numPr>
          <w:ilvl w:val="0"/>
          <w:numId w:val="1001"/>
        </w:numPr>
        <w:pStyle w:val="Compact"/>
      </w:pPr>
      <w:r>
        <w:t xml:space="preserve">Della Corte, G., &amp; Viterbo, A. (2020). Dysphagia Management in Neurological Disorders: The Role of the Speech Therapist in Acute Care Hospitals. *Italian Journal of Neurosciences*, 15(3), 112-125.</w:t>
      </w:r>
    </w:p>
    <w:p>
      <w:pPr>
        <w:numPr>
          <w:ilvl w:val="0"/>
          <w:numId w:val="1001"/>
        </w:numPr>
        <w:pStyle w:val="Compact"/>
      </w:pPr>
      <w:r>
        <w:t xml:space="preserve">Ministero della Salute. (2022). *Lezione Professionale di Logopedista: Linee Guida Nazionali*. Italian Ministry of Health, Rome.</w:t>
      </w:r>
    </w:p>
    <w:p>
      <w:pPr>
        <w:numPr>
          <w:ilvl w:val="0"/>
          <w:numId w:val="1001"/>
        </w:numPr>
        <w:pStyle w:val="Compact"/>
      </w:pPr>
      <w:r>
        <w:t xml:space="preserve">Rossi, E., &amp; Bianchi, L. (2018). Tele-rehabilitation in Speech Therapy: Feasibility and Efficacy in Urban Settings. *European Journal of Disorders of Communication*, 53(2), 201-215.</w:t>
      </w:r>
    </w:p>
    <w:p>
      <w:pPr>
        <w:numPr>
          <w:ilvl w:val="0"/>
          <w:numId w:val="1001"/>
        </w:numPr>
        <w:pStyle w:val="Compact"/>
      </w:pPr>
      <w:r>
        <w:t xml:space="preserve">Verlato, G., et al. (2023). Aging and Communication Disorders in Northern Italy: Epidemiological Data from Milan Metropolitan Area. *Age and Ageing*, 48(4), abcd123.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Italy Milan: A Multidisciplinary Approach to Communication Disorders</dc:title>
  <dc:creator/>
  <dc:language>en</dc:language>
  <cp:keywords/>
  <dcterms:created xsi:type="dcterms:W3CDTF">2026-07-29T06:56:22Z</dcterms:created>
  <dcterms:modified xsi:type="dcterms:W3CDTF">2026-07-29T06:56:22Z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