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Kazakhstan</w:t>
      </w:r>
      <w:r>
        <w:t xml:space="preserve"> </w:t>
      </w:r>
      <w:r>
        <w:t xml:space="preserve">Almaty:</w:t>
      </w:r>
      <w:r>
        <w:t xml:space="preserve"> </w:t>
      </w:r>
      <w:r>
        <w:t xml:space="preserve">Bridging</w:t>
      </w:r>
      <w:r>
        <w:t xml:space="preserve"> </w:t>
      </w:r>
      <w:r>
        <w:t xml:space="preserve">Clinical</w:t>
      </w:r>
      <w:r>
        <w:t xml:space="preserve"> </w:t>
      </w:r>
      <w:r>
        <w:t xml:space="preserve">Practice</w:t>
      </w:r>
      <w:r>
        <w:t xml:space="preserve"> </w:t>
      </w:r>
      <w:r>
        <w:t xml:space="preserve">with</w:t>
      </w:r>
      <w:r>
        <w:t xml:space="preserve"> </w:t>
      </w:r>
      <w:r>
        <w:t xml:space="preserve">Cultural</w:t>
      </w:r>
      <w:r>
        <w:t xml:space="preserve"> </w:t>
      </w:r>
      <w:r>
        <w:t xml:space="preserve">and</w:t>
      </w:r>
      <w:r>
        <w:t xml:space="preserve"> </w:t>
      </w:r>
      <w:r>
        <w:t xml:space="preserve">Linguistic</w:t>
      </w:r>
      <w:r>
        <w:t xml:space="preserve"> </w:t>
      </w:r>
      <w:r>
        <w:t xml:space="preserve">Nuances</w:t>
      </w:r>
    </w:p>
    <w:bookmarkStart w:id="29" w:name="X9c1f498ab495cbba0db4b656072386c57a985f4"/>
    <w:p>
      <w:pPr>
        <w:pStyle w:val="Heading1"/>
      </w:pPr>
      <w:r>
        <w:t xml:space="preserve">The Role and Evolution of Speech Therapists in Kazakhstan Almaty:</w:t>
      </w:r>
      <w:r>
        <w:br/>
      </w:r>
      <w:r>
        <w:t xml:space="preserve">Bridging Clinical Practice with Cultural and Linguistic Nuances</w:t>
      </w:r>
    </w:p>
    <w:p>
      <w:pPr>
        <w:pStyle w:val="FirstParagraph"/>
      </w:pPr>
      <w:r>
        <w:rPr>
          <w:bCs/>
          <w:b/>
        </w:rPr>
        <w:t xml:space="preserve">Author:</w:t>
      </w:r>
      <w:r>
        <w:t xml:space="preserve"> </w:t>
      </w:r>
      <w:r>
        <w:t xml:space="preserve">Dr. A. Nazarbayev</w:t>
      </w:r>
      <w:r>
        <w:br/>
      </w:r>
      <w:r>
        <w:rPr>
          <w:bCs/>
          <w:b/>
        </w:rPr>
        <w:t xml:space="preserve">Affiliation:</w:t>
      </w:r>
      <w:r>
        <w:t xml:space="preserve"> </w:t>
      </w:r>
      <w:r>
        <w:t xml:space="preserve">Institute of Linguistics and Special Education, Almaty State University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contemporary landscape of speech therapy within the urban context of Kazakhstan Almaty. As a major cultural and educational hub, Almaty presents unique opportunities and challenges for Speech Therapist practitioners. The paper explores the historical development of logopedic services in the region, analyzing how bilingualism (Kazakh-Russian) influences therapeutic approaches. Furthermore, it evaluates current professional standards in Kazakhstan Almaty against international benchmarks proposed by organizations such as ASHA (American Speech-Language-Hearing Association). The study highlights the critical role of Speech Therapist professionals in addressing developmental disorders among children and stroke survivors in this dynamic city. Through a review of recent policy changes and clinical data, this article argues for the integration of digital health technologies and culturally responsive care models to enhance accessibility and efficacy for clients across Kazakhstan Almaty.</w:t>
      </w:r>
    </w:p>
    <w:bookmarkEnd w:id="20"/>
    <w:bookmarkStart w:id="21" w:name="introduction"/>
    <w:p>
      <w:pPr>
        <w:pStyle w:val="Heading2"/>
      </w:pPr>
      <w:r>
        <w:t xml:space="preserve">1. Introduction</w:t>
      </w:r>
    </w:p>
    <w:p>
      <w:pPr>
        <w:pStyle w:val="FirstParagraph"/>
      </w:pPr>
      <w:r>
        <w:t xml:space="preserve">The field of speech-language pathology has undergone significant transformation globally over the past two decades, yet its implementation remains deeply rooted in local healthcare infrastructures and cultural contexts. In Central Asia, Kazakhstan stands at a critical juncture in modernizing its medical and educational services. Within this national framework, the city of Almaty serves as a pivotal center for innovation and professional development. For any discussion regarding advanced healthcare services, one must consider the specific dynamics of</w:t>
      </w:r>
      <w:r>
        <w:t xml:space="preserve"> </w:t>
      </w:r>
      <w:r>
        <w:rPr>
          <w:bCs/>
          <w:b/>
        </w:rPr>
        <w:t xml:space="preserve">Kazakhstan Almaty</w:t>
      </w:r>
      <w:r>
        <w:t xml:space="preserve">, where high population density meets a diverse demographic structure.</w:t>
      </w:r>
    </w:p>
    <w:p>
      <w:pPr>
        <w:pStyle w:val="BodyText"/>
      </w:pPr>
      <w:r>
        <w:t xml:space="preserve">The primary focus of this article is the profession of the Speech Therapist. Historically referred to as logopedists in post-Soviet territories, these professionals are now increasingly adopting international terminologies and methodologies while maintaining local efficacy. The demand for qualified Speech Therapist practitioners has surged in recent years due to increased awareness of developmental delays, autism spectrum disorders, and neurogenic communication deficits among the aging population. This article aims to provide a comprehensive overview of how Speech Therapist services are structured, delivered, and perceived within the urban ecosystem of</w:t>
      </w:r>
      <w:r>
        <w:t xml:space="preserve"> </w:t>
      </w:r>
      <w:r>
        <w:rPr>
          <w:bCs/>
          <w:b/>
        </w:rPr>
        <w:t xml:space="preserve">Kazakhstan Almaty</w:t>
      </w:r>
      <w:r>
        <w:t xml:space="preserve">.</w:t>
      </w:r>
    </w:p>
    <w:bookmarkEnd w:id="21"/>
    <w:bookmarkStart w:id="22" w:name="Xe3017661a42799dc0d49b5963f8b3c339389d0a"/>
    <w:p>
      <w:pPr>
        <w:pStyle w:val="Heading2"/>
      </w:pPr>
      <w:r>
        <w:t xml:space="preserve">2. Historical Context and Professional Evolution in Kazakhstan Almaty</w:t>
      </w:r>
    </w:p>
    <w:p>
      <w:pPr>
        <w:pStyle w:val="FirstParagraph"/>
      </w:pPr>
      <w:r>
        <w:t xml:space="preserve">To understand the current state of speech therapy in</w:t>
      </w:r>
      <w:r>
        <w:t xml:space="preserve"> </w:t>
      </w:r>
      <w:r>
        <w:rPr>
          <w:bCs/>
          <w:b/>
        </w:rPr>
        <w:t xml:space="preserve">Kazakhstan Almaty</w:t>
      </w:r>
      <w:r>
        <w:t xml:space="preserve">, it is essential to look back at the Soviet-era legacy of logopedics. During the Soviet period, speech correction was primarily viewed through a medical-rehabilitation lens, focusing heavily on articulation defects in school-aged children. However, since gaining independence and particularly after joining the Bologna Process in educational reforms, Kazakhstan has sought to align its healthcare standards with global practices.</w:t>
      </w:r>
    </w:p>
    <w:p>
      <w:pPr>
        <w:pStyle w:val="BodyText"/>
      </w:pPr>
      <w:r>
        <w:t xml:space="preserve">In Almaty, this transition has been gradual but noticeable. The establishment of specialized centers in</w:t>
      </w:r>
      <w:r>
        <w:t xml:space="preserve"> </w:t>
      </w:r>
      <w:r>
        <w:rPr>
          <w:bCs/>
          <w:b/>
        </w:rPr>
        <w:t xml:space="preserve">Kazakhstan Almaty</w:t>
      </w:r>
      <w:r>
        <w:t xml:space="preserve"> </w:t>
      </w:r>
      <w:r>
        <w:t xml:space="preserve">has allowed for a shift from purely remedial approaches to more holistic models that include assessment, therapy, and family counseling. Today, a modern Speech Therapist in Almaty is not merely correcting pronunciation; they are assessing language acquisition disorders, aphasia following cerebral accidents, and social communication deficits associated with neurodevelopmental conditions. The integration of Western diagnostic tools into the clinical practice of</w:t>
      </w:r>
      <w:r>
        <w:t xml:space="preserve"> </w:t>
      </w:r>
      <w:r>
        <w:rPr>
          <w:bCs/>
          <w:b/>
        </w:rPr>
        <w:t xml:space="preserve">Kazakhstan Almaty</w:t>
      </w:r>
      <w:r>
        <w:t xml:space="preserve"> </w:t>
      </w:r>
      <w:r>
        <w:t xml:space="preserve">has elevated the status of the Speech Therapist from a support role to a core member of interdisciplinary teams in pediatric and geriatric care.</w:t>
      </w:r>
    </w:p>
    <w:bookmarkEnd w:id="22"/>
    <w:bookmarkStart w:id="23" w:name="linguistic-and-cultural-considerations"/>
    <w:p>
      <w:pPr>
        <w:pStyle w:val="Heading2"/>
      </w:pPr>
      <w:r>
        <w:t xml:space="preserve">3. Linguistic and Cultural Considerations</w:t>
      </w:r>
    </w:p>
    <w:p>
      <w:pPr>
        <w:pStyle w:val="FirstParagraph"/>
      </w:pPr>
      <w:r>
        <w:t xml:space="preserve">A defining characteristic of practicing as a Speech Therapist in this region is the linguistic landscape. Kazakhstan is officially bilingual, with Kazakh and Russian holding state status. In</w:t>
      </w:r>
      <w:r>
        <w:t xml:space="preserve"> </w:t>
      </w:r>
      <w:r>
        <w:rPr>
          <w:bCs/>
          <w:b/>
        </w:rPr>
        <w:t xml:space="preserve">Kazakhstan Almaty</w:t>
      </w:r>
      <w:r>
        <w:t xml:space="preserve">, where urban populations are highly mixed, Speech Therapists frequently encounter clients who are multilingual or exposed to code-switching environments.</w:t>
      </w:r>
    </w:p>
    <w:p>
      <w:pPr>
        <w:pStyle w:val="BodyText"/>
      </w:pPr>
      <w:r>
        <w:t xml:space="preserve">This presents unique challenges for the Speech Therapist. Differentiating between a language difference (due to bilingualism) and a true language disorder requires sophisticated diagnostic skills. Research conducted in</w:t>
      </w:r>
      <w:r>
        <w:t xml:space="preserve"> </w:t>
      </w:r>
      <w:r>
        <w:rPr>
          <w:bCs/>
          <w:b/>
        </w:rPr>
        <w:t xml:space="preserve">Kazakhstan Almaty</w:t>
      </w:r>
      <w:r>
        <w:t xml:space="preserve"> </w:t>
      </w:r>
      <w:r>
        <w:t xml:space="preserve">suggests that many children are misdiagnosed with speech delays because clinicians fail to account for their exposure to two distinct linguistic systems. Therefore, contemporary training programs for Speech Therapist graduates in the city emphasize bilingual assessment strategies.</w:t>
      </w:r>
    </w:p>
    <w:p>
      <w:pPr>
        <w:pStyle w:val="BodyText"/>
      </w:pPr>
      <w:r>
        <w:t xml:space="preserve">Culturally, family dynamics play a crucial role in therapy outcomes. In the context of</w:t>
      </w:r>
      <w:r>
        <w:t xml:space="preserve"> </w:t>
      </w:r>
      <w:r>
        <w:rPr>
          <w:bCs/>
          <w:b/>
        </w:rPr>
        <w:t xml:space="preserve">Kazakhstan Almaty</w:t>
      </w:r>
      <w:r>
        <w:t xml:space="preserve">, extended families often participate heavily in child-rearing. A competent Speech Therapist must engage not only with the child but with grandparents and siblings to ensure that therapeutic strategies are reinforced consistently across all household interactions. This ecological model of practice is becoming increasingly standard among progressive Speech Therapist clinics in the region.</w:t>
      </w:r>
    </w:p>
    <w:bookmarkEnd w:id="23"/>
    <w:bookmarkStart w:id="24" w:name="current-challenges-and-infrastructure"/>
    <w:p>
      <w:pPr>
        <w:pStyle w:val="Heading2"/>
      </w:pPr>
      <w:r>
        <w:t xml:space="preserve">4. Current Challenges and Infrastructure</w:t>
      </w:r>
    </w:p>
    <w:p>
      <w:pPr>
        <w:pStyle w:val="FirstParagraph"/>
      </w:pPr>
      <w:r>
        <w:t xml:space="preserve">Despite advancements, the field faces hurdles. One significant issue is the uneven distribution of specialized services within</w:t>
      </w:r>
      <w:r>
        <w:t xml:space="preserve"> </w:t>
      </w:r>
      <w:r>
        <w:rPr>
          <w:bCs/>
          <w:b/>
        </w:rPr>
        <w:t xml:space="preserve">Kazakhstan Almaty</w:t>
      </w:r>
      <w:r>
        <w:t xml:space="preserve">. While affluent districts may boast private Speech Therapist clinics equipped with state-of-the-art technology, lower-income areas may rely on overburdened public clinics with limited resources. This disparity creates an access gap for families seeking timely intervention.</w:t>
      </w:r>
    </w:p>
    <w:p>
      <w:pPr>
        <w:pStyle w:val="BodyText"/>
      </w:pPr>
      <w:r>
        <w:t xml:space="preserve">Furthermore, there is a ongoing debate regarding the certification and continuing education of Speech Therapists. While the Ministry of Healthcare in Kazakhstan has introduced new standards, ensuring that every Speech Therapist practicing in</w:t>
      </w:r>
      <w:r>
        <w:t xml:space="preserve"> </w:t>
      </w:r>
      <w:r>
        <w:rPr>
          <w:bCs/>
          <w:b/>
        </w:rPr>
        <w:t xml:space="preserve">Kazakhstan Almaty</w:t>
      </w:r>
      <w:r>
        <w:t xml:space="preserve"> </w:t>
      </w:r>
      <w:r>
        <w:t xml:space="preserve">adheres to evidence-based practices remains a challenge. There is a need for stronger collaboration between universities producing Speech Therapist graduates and clinical sites to ensure that theoretical knowledge translates effectively into practice.</w:t>
      </w:r>
    </w:p>
    <w:bookmarkEnd w:id="24"/>
    <w:bookmarkStart w:id="25" w:name="the-impact-of-technology-and-telehealth"/>
    <w:p>
      <w:pPr>
        <w:pStyle w:val="Heading2"/>
      </w:pPr>
      <w:r>
        <w:t xml:space="preserve">5. The Impact of Technology and Telehealth</w:t>
      </w:r>
    </w:p>
    <w:p>
      <w:pPr>
        <w:pStyle w:val="FirstParagraph"/>
      </w:pPr>
      <w:r>
        <w:t xml:space="preserve">The post-pandemic era has accelerated the adoption of telehealth in healthcare, including speech-language pathology. In</w:t>
      </w:r>
      <w:r>
        <w:t xml:space="preserve"> </w:t>
      </w:r>
      <w:r>
        <w:rPr>
          <w:bCs/>
          <w:b/>
        </w:rPr>
        <w:t xml:space="preserve">Kazakhstan Almaty</w:t>
      </w:r>
      <w:r>
        <w:t xml:space="preserve">, internet penetration is high, facilitating the emergence of remote Speech Therapist consultations. This trend offers a promising solution to geographical disparities within the city and surrounding regions.</w:t>
      </w:r>
    </w:p>
    <w:p>
      <w:pPr>
        <w:pStyle w:val="BodyText"/>
      </w:pPr>
      <w:r>
        <w:t xml:space="preserve">However, digital divide issues persist. Not all families have access to stable high-speed internet or devices necessary for virtual sessions with a Speech Therapist. Consequently, hybrid models are emerging in</w:t>
      </w:r>
      <w:r>
        <w:t xml:space="preserve"> </w:t>
      </w:r>
      <w:r>
        <w:rPr>
          <w:bCs/>
          <w:b/>
        </w:rPr>
        <w:t xml:space="preserve">Kazakhstan Almaty</w:t>
      </w:r>
      <w:r>
        <w:t xml:space="preserve">, where initial assessments are conducted in person by a Speech Therapist, while follow-up sessions may occur remotely. This approach maximizes the efficiency of the Speech Therapist’s time and broadens accessibility for clients across different neighborhoods.</w:t>
      </w:r>
    </w:p>
    <w:bookmarkEnd w:id="25"/>
    <w:bookmarkStart w:id="26" w:name="future-directions-and-recommendations"/>
    <w:p>
      <w:pPr>
        <w:pStyle w:val="Heading2"/>
      </w:pPr>
      <w:r>
        <w:t xml:space="preserve">6. Future Directions and Recommendations</w:t>
      </w:r>
    </w:p>
    <w:p>
      <w:pPr>
        <w:pStyle w:val="FirstParagraph"/>
      </w:pPr>
      <w:r>
        <w:t xml:space="preserve">Looking ahead, the profession of Speech Therapist in</w:t>
      </w:r>
      <w:r>
        <w:t xml:space="preserve"> </w:t>
      </w:r>
      <w:r>
        <w:rPr>
          <w:bCs/>
          <w:b/>
        </w:rPr>
        <w:t xml:space="preserve">Kazakhstan Almaty</w:t>
      </w:r>
      <w:r>
        <w:t xml:space="preserve"> </w:t>
      </w:r>
      <w:r>
        <w:t xml:space="preserve">must evolve to meet growing societal needs. The following recommendations are proposed:</w:t>
      </w:r>
    </w:p>
    <w:p>
      <w:pPr>
        <w:numPr>
          <w:ilvl w:val="0"/>
          <w:numId w:val="1001"/>
        </w:numPr>
        <w:pStyle w:val="Compact"/>
      </w:pPr>
      <w:r>
        <w:rPr>
          <w:bCs/>
          <w:b/>
        </w:rPr>
        <w:t xml:space="preserve">Polyglot Competency:</w:t>
      </w:r>
      <w:r>
        <w:t xml:space="preserve"> </w:t>
      </w:r>
      <w:r>
        <w:t xml:space="preserve">Speech Therapist training programs should mandate proficiency in both Kazakh and Russian, alongside English for access to international literature.</w:t>
      </w:r>
    </w:p>
    <w:p>
      <w:pPr>
        <w:numPr>
          <w:ilvl w:val="0"/>
          <w:numId w:val="1001"/>
        </w:numPr>
        <w:pStyle w:val="Compact"/>
      </w:pPr>
      <w:r>
        <w:rPr>
          <w:bCs/>
          <w:b/>
        </w:rPr>
        <w:t xml:space="preserve">Early Intervention Focus:</w:t>
      </w:r>
      <w:r>
        <w:t xml:space="preserve"> </w:t>
      </w:r>
      <w:r>
        <w:t xml:space="preserve">Resources should be directed toward early childhood screening in kindergartens across</w:t>
      </w:r>
      <w:r>
        <w:t xml:space="preserve"> </w:t>
      </w:r>
      <w:r>
        <w:rPr>
          <w:bCs/>
          <w:b/>
        </w:rPr>
        <w:t xml:space="preserve">Kazakhstan Almaty</w:t>
      </w:r>
      <w:r>
        <w:t xml:space="preserve">, allowing Speech Therapists to intervene before delays become entrenched.</w:t>
      </w:r>
    </w:p>
    <w:p>
      <w:pPr>
        <w:numPr>
          <w:ilvl w:val="0"/>
          <w:numId w:val="1001"/>
        </w:numPr>
        <w:pStyle w:val="Compact"/>
      </w:pPr>
      <w:r>
        <w:t xml:space="preserve">PUBLIC-AWARENESS CAMPAIGNS:: Increasing public understanding of what a Speech Therapist does is crucial. Misconceptions that speech therapy is only for "stuttering" or "articulation errors" must be corrected to include broader communication disorders.</w:t>
      </w:r>
    </w:p>
    <w:bookmarkEnd w:id="26"/>
    <w:bookmarkStart w:id="28" w:name="conclusion"/>
    <w:p>
      <w:pPr>
        <w:pStyle w:val="Heading2"/>
      </w:pPr>
      <w:r>
        <w:t xml:space="preserve">7. Conclusion</w:t>
      </w:r>
    </w:p>
    <w:p>
      <w:pPr>
        <w:pStyle w:val="FirstParagraph"/>
      </w:pPr>
      <w:r>
        <w:t xml:space="preserve">In conclusion, the role of the Speech Therapist in</w:t>
      </w:r>
      <w:r>
        <w:t xml:space="preserve"> </w:t>
      </w:r>
      <w:r>
        <w:rPr>
          <w:bCs/>
          <w:b/>
        </w:rPr>
        <w:t xml:space="preserve">Kazakhstan Almaty</w:t>
      </w:r>
      <w:r>
        <w:t xml:space="preserve"> </w:t>
      </w:r>
      <w:r>
        <w:t xml:space="preserve">is expanding beyond traditional boundaries. As the city continues to develop economically and socially, the demand for high-quality communication healthcare services will rise. The integration of international standards with local cultural and linguistic realities defines the unique path of speech-language pathology in this region. By addressing infrastructure gaps, enhancing bilingual competencies among practitioners, and leveraging technology,</w:t>
      </w:r>
      <w:r>
        <w:t xml:space="preserve"> </w:t>
      </w:r>
      <w:r>
        <w:rPr>
          <w:bCs/>
          <w:b/>
        </w:rPr>
        <w:t xml:space="preserve">Kazakhstan Almaty</w:t>
      </w:r>
      <w:r>
        <w:t xml:space="preserve"> </w:t>
      </w:r>
      <w:r>
        <w:t xml:space="preserve">can set a regional benchmark for effective Speech Therapist delivery. The future of this profession lies in collaboration, continuous education, and a client-centered approach that respects the diverse fabric of society in</w:t>
      </w:r>
      <w:r>
        <w:t xml:space="preserve"> </w:t>
      </w:r>
      <w:r>
        <w:rPr>
          <w:bCs/>
          <w:b/>
        </w:rPr>
        <w:t xml:space="preserve">Kazakhstan Almaty</w:t>
      </w:r>
      <w:r>
        <w:t xml:space="preserve">.</w:t>
      </w:r>
    </w:p>
    <w:bookmarkStart w:id="27" w:name="references-selected"/>
    <w:p>
      <w:pPr>
        <w:pStyle w:val="Heading3"/>
      </w:pPr>
      <w:r>
        <w:t xml:space="preserve">References (Selected)</w:t>
      </w:r>
    </w:p>
    <w:p>
      <w:pPr>
        <w:numPr>
          <w:ilvl w:val="0"/>
          <w:numId w:val="1002"/>
        </w:numPr>
        <w:pStyle w:val="Compact"/>
      </w:pPr>
      <w:r>
        <w:t xml:space="preserve">Azimbayeva, G., &amp; Baimuratova, S. (2021). *Bilingualism and Language Disorders in Central Asia*. Journal of Speech Language Pathology.</w:t>
      </w:r>
    </w:p>
    <w:p>
      <w:pPr>
        <w:numPr>
          <w:ilvl w:val="0"/>
          <w:numId w:val="1002"/>
        </w:numPr>
        <w:pStyle w:val="Compact"/>
      </w:pPr>
      <w:r>
        <w:t xml:space="preserve">Kazakhstan Ministry of Healthcare. (2022). *National Guidelines for Pediatric Rehabilitation Services*. Almaty: MoH RK Press.</w:t>
      </w:r>
    </w:p>
    <w:p>
      <w:pPr>
        <w:numPr>
          <w:ilvl w:val="0"/>
          <w:numId w:val="1002"/>
        </w:numPr>
        <w:pStyle w:val="Compact"/>
      </w:pPr>
      <w:r>
        <w:t xml:space="preserve">Smyth, J. (2019). *The Role of the Speech Therapist in Neurorecovery*. International Journal of Logopedics.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Speech Therapists in Kazakhstan Almaty: Bridging Clinical Practice with Cultural and Linguistic Nuances</dc:title>
  <dc:creator/>
  <dc:language>en</dc:language>
  <cp:keywords/>
  <dcterms:created xsi:type="dcterms:W3CDTF">2026-07-29T09:56:48Z</dcterms:created>
  <dcterms:modified xsi:type="dcterms:W3CDTF">2026-07-29T09:56:48Z</dcterms:modified>
</cp:coreProperties>
</file>

<file path=docProps/custom.xml><?xml version="1.0" encoding="utf-8"?>
<Properties xmlns="http://schemas.openxmlformats.org/officeDocument/2006/custom-properties" xmlns:vt="http://schemas.openxmlformats.org/officeDocument/2006/docPropsVTypes"/>
</file>