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Manila,</w:t>
      </w:r>
      <w:r>
        <w:t xml:space="preserve"> </w:t>
      </w:r>
      <w:r>
        <w:t xml:space="preserve">Philippines</w:t>
      </w:r>
    </w:p>
    <w:bookmarkStart w:id="27" w:name="Xa62a5fa5eaaeb414799a5dd3800e98c2d5caf3c"/>
    <w:p>
      <w:pPr>
        <w:pStyle w:val="Heading1"/>
      </w:pPr>
      <w:r>
        <w:t xml:space="preserve">The Role and Impact of Speech Therapists in the Urban Landscape of Manila, Philippines</w:t>
      </w:r>
    </w:p>
    <w:p>
      <w:pPr>
        <w:pStyle w:val="FirstParagraph"/>
      </w:pPr>
      <w:r>
        <w:t xml:space="preserve">Author Name</w:t>
      </w:r>
      <w:r>
        <w:br/>
      </w:r>
      <w:r>
        <w:t xml:space="preserve">Affiliation Institution</w:t>
      </w:r>
      <w:r>
        <w:br/>
      </w:r>
      <w:r>
        <w:t xml:space="preserve">Email: author@example.com</w:t>
      </w:r>
    </w:p>
    <w:p>
      <w:pPr>
        <w:pStyle w:val="BodyText"/>
      </w:pPr>
      <w:r>
        <w:rPr>
          <w:bCs/>
          <w:b/>
        </w:rPr>
        <w:t xml:space="preserve">Abstract:</w:t>
      </w:r>
      <w:r>
        <w:br/>
      </w:r>
      <w:r>
        <w:br/>
      </w:r>
      <w:r>
        <w:t xml:space="preserve">This academic journal article explores the critical role of speech therapists within the healthcare and educational infrastructure of Manila, Philippines. As one of the most densely populated urban centers in Southeast Asia, Manila presents unique linguistic, cultural, and socioeconomic challenges for speech-language pathology services. This study examines the prevalence of communication disorders among children and adults in Metro Manila, analyzes the current state of professional practice by speech therapists in this region, and evaluates the barriers to access such as linguistic diversity (Tagalog vs. English vs. regional dialects) and healthcare disparities. Furthermore, it discusses recent policy developments under the Philippine Department of Health that aim to standardize care for Speech Therapists in Manila’s public hospitals and private clinics. The findings suggest that while demand is high, there is a significant gap between service provision and population needs, necessitating increased advocacy, specialized training for speech therapists handling multilingual clients, and greater integration of these services into the universal healthcare framework specific to the Philippine context.</w:t>
      </w:r>
    </w:p>
    <w:p>
      <w:pPr>
        <w:pStyle w:val="BodyText"/>
      </w:pPr>
      <w:r>
        <w:rPr>
          <w:bCs/>
          <w:b/>
        </w:rPr>
        <w:t xml:space="preserve">Keywords:</w:t>
      </w:r>
      <w:r>
        <w:t xml:space="preserve"> </w:t>
      </w:r>
      <w:r>
        <w:t xml:space="preserve">Speech Therapist; Philippines; Manila; Communication Disorders; Multilingualism; Healthcare Policy;</w:t>
      </w:r>
    </w:p>
    <w:bookmarkStart w:id="20" w:name="introduction"/>
    <w:p>
      <w:pPr>
        <w:pStyle w:val="Heading2"/>
      </w:pPr>
      <w:r>
        <w:t xml:space="preserve">1. Introduction</w:t>
      </w:r>
    </w:p>
    <w:p>
      <w:pPr>
        <w:pStyle w:val="FirstParagraph"/>
      </w:pPr>
      <w:r>
        <w:t xml:space="preserve">Speech therapy, clinically known as speech-language pathology, is a vital component of rehabilitative healthcare that addresses communication disorders and swallowing difficulties. In the context of the Philippines, particularly in its capital region of Manila, the field is undergoing significant transformation due to urbanization, demographic shifts, and evolving healthcare policies. Manila serves as a microcosm for many developmental challenges facing medical services in developing nations: rapid population growth mixed with stark inequalities in resource distribution.</w:t>
      </w:r>
    </w:p>
    <w:p>
      <w:pPr>
        <w:pStyle w:val="BodyText"/>
      </w:pPr>
      <w:r>
        <w:t xml:space="preserve">The significance of the Speech Therapist profession in Manila cannot be overstated. With millions of residents living within the metropolitan area, the demand for early intervention services has skyrocketed. However, unlike Western contexts where speech pathology is well-integrated into school systems and primary care, the Philippines has historically struggled with fragmented service delivery. This article aims to contextualize the work of Speech Therapists in Manila by analyzing local epidemiological trends, cultural linguistic factors, and systemic barriers.</w:t>
      </w:r>
    </w:p>
    <w:bookmarkEnd w:id="20"/>
    <w:bookmarkStart w:id="21" w:name="X11eae36159938184d5c4551889706d66e60486f"/>
    <w:p>
      <w:pPr>
        <w:pStyle w:val="Heading2"/>
      </w:pPr>
      <w:r>
        <w:t xml:space="preserve">2. Epidemiology of Communication Disorders in Metro Manila</w:t>
      </w:r>
    </w:p>
    <w:p>
      <w:pPr>
        <w:pStyle w:val="FirstParagraph"/>
      </w:pPr>
      <w:r>
        <w:t xml:space="preserve">To understand the workload and specific challenges faced by a Speech Therapist in Manila, one must first look at the prevalence of conditions requiring intervention. Research indicates that developmental speech delays, autism spectrum disorder (ASD), and hearing impairments are increasingly diagnosed among children residing in Metro Manila. Urban stressors, environmental factors, and limited access to prenatal care in poorer districts such as Tondo or Navotas contribute to higher incidences of these disorders.</w:t>
      </w:r>
    </w:p>
    <w:p>
      <w:pPr>
        <w:pStyle w:val="BodyText"/>
      </w:pPr>
      <w:r>
        <w:t xml:space="preserve">Furthermore, the aging population in affluent areas like Makati and Taguig presents a growing demographic for adult speech therapy needs. Stroke victims (cerebrovascular accidents) remain a leading cause of acquired aphasia and dysphagia in the Philippines. The high stroke rate, often linked to hypertension and diabetes prevalent among older Filipinos, creates a dual burden on Speech Therapists who must cater to both pediatric developmental issues and geriatric rehabilitation needs simultaneously.</w:t>
      </w:r>
    </w:p>
    <w:bookmarkEnd w:id="21"/>
    <w:bookmarkStart w:id="22" w:name="X15d3dd50b1dc4d44bf2a69825f4cc9efef717ae"/>
    <w:p>
      <w:pPr>
        <w:pStyle w:val="Heading2"/>
      </w:pPr>
      <w:r>
        <w:t xml:space="preserve">3. The Multilingual Context of Philippine Speech-Language Pathology</w:t>
      </w:r>
    </w:p>
    <w:p>
      <w:pPr>
        <w:pStyle w:val="FirstParagraph"/>
      </w:pPr>
      <w:r>
        <w:t xml:space="preserve">A distinctive feature of practicing as a Speech Therapist in the Philippines is the linguistic complexity. Manila is not monolingual. While Tagalog (Filipino) and English are the primary official languages, Metro Manila residents often speak a mix of these, along with regional dialects such as Kapampangan, Pangasinense, or Ilocano if they have migrated from other provinces. This code-switching phenomenon poses a unique diagnostic challenge.</w:t>
      </w:r>
    </w:p>
    <w:p>
      <w:pPr>
        <w:pStyle w:val="BodyText"/>
      </w:pPr>
      <w:r>
        <w:t xml:space="preserve">A Speech Therapist must be adept at distinguishing between true communication disorders and normal variations resulting from exposure to multiple languages. Misdiagnosis is a significant risk in this context. For instance, syntactic structures in Tagalog differ significantly from English; a child speaking "Taglish" (Tagalog-English mix) may display patterns that mimic language delay if the clinician is only trained in monolingual Western frameworks. Therefore, Speech Therapists working in Manila must possess cultural humility and linguistic proficiency to ensure accurate assessment and effective treatment plans. This requires specialized continuing education that goes beyond standard clinical training.</w:t>
      </w:r>
    </w:p>
    <w:bookmarkEnd w:id="22"/>
    <w:bookmarkStart w:id="23" w:name="Xb4dc4dfe042bb80c2d7ebfe78db4ce0930e6863"/>
    <w:p>
      <w:pPr>
        <w:pStyle w:val="Heading2"/>
      </w:pPr>
      <w:r>
        <w:t xml:space="preserve">4. Healthcare Disparities and Access to Services</w:t>
      </w:r>
    </w:p>
    <w:p>
      <w:pPr>
        <w:pStyle w:val="FirstParagraph"/>
      </w:pPr>
      <w:r>
        <w:t xml:space="preserve">The dichotomy of wealth in Manila directly affects access to Speech Therapists. In private hospitals and elite educational institutions in areas like Bonifacio Global City (BGC) or Forbes Park, families can afford private consultations with highly trained specialists, often those with international certifications. Conversely, residents of informal settlements rely on under-resourced government facilities. The Philippine public healthcare system is currently expanding through the Universal Health Care Act passed in 2019, but implementation gaps remain.</w:t>
      </w:r>
    </w:p>
    <w:p>
      <w:pPr>
        <w:pStyle w:val="BodyText"/>
      </w:pPr>
      <w:r>
        <w:t xml:space="preserve">In public hospitals such as San Lazaro Hospital or Dr. Jose Rizal Memorial Hospital in Manila, Speech Therapists often face overwhelming caseloads and a lack of standardized therapeutic materials. Many therapists resort to creating improvised tools due to budget constraints. This resource scarcity affects the quality and consistency of care provided to the most vulnerable populations who can least afford private alternatives.</w:t>
      </w:r>
    </w:p>
    <w:bookmarkEnd w:id="23"/>
    <w:bookmarkStart w:id="24" w:name="X86a28aabb3d483680a565bebc1a79d3151e7649"/>
    <w:p>
      <w:pPr>
        <w:pStyle w:val="Heading2"/>
      </w:pPr>
      <w:r>
        <w:t xml:space="preserve">5. Professional Regulation and Future Directions</w:t>
      </w:r>
    </w:p>
    <w:p>
      <w:pPr>
        <w:pStyle w:val="FirstParagraph"/>
      </w:pPr>
      <w:r>
        <w:t xml:space="preserve">The regulation of Speech Therapists in the Philippines is overseen by the Professional Regulation Commission (PRC). However, advocacy groups argue for stronger enforcement of scope-of-practice guidelines to protect patients from unqualified practitioners. In recent years, academic institutions in Manila have expanded their Master’s programs in Speech-Language Pathology to produce more qualified professionals.</w:t>
      </w:r>
    </w:p>
    <w:p>
      <w:pPr>
        <w:pStyle w:val="BodyText"/>
      </w:pPr>
      <w:r>
        <w:t xml:space="preserve">Looking forward, the integration of telehealth services offers a promising solution for bridging the gap between specialists and remote areas within or around Metro Manila. Post-pandemic adoption of digital platforms allows a Speech Therapist based in Quezon City to provide follow-up sessions for patients in outlying islands of Cavite or Rizal. This technological adaptation is crucial for scaling up services in a geographically constrained yet populous urban center.</w:t>
      </w:r>
    </w:p>
    <w:bookmarkEnd w:id="24"/>
    <w:bookmarkStart w:id="25" w:name="conclusion"/>
    <w:p>
      <w:pPr>
        <w:pStyle w:val="Heading2"/>
      </w:pPr>
      <w:r>
        <w:t xml:space="preserve">6. Conclusion</w:t>
      </w:r>
    </w:p>
    <w:p>
      <w:pPr>
        <w:pStyle w:val="FirstParagraph"/>
      </w:pPr>
      <w:r>
        <w:t xml:space="preserve">The role of the Speech Therapist in Manila, Philippines, is pivotal yet precarious. They operate at the intersection of complex linguistic landscapes and uneven healthcare infrastructure. While the demand for their services is high across diverse demographic groups—from children with developmental delays to adults recovering from strokes—the supply remains insufficient and unevenly distributed. To improve outcomes, there must be a concerted effort to standardize training regarding multilingual assessment, increase funding for public hospital speech departments, and leverage technology to extend reach. Only through such holistic approaches can the Speech Therapist fully realize their potential as essential healthcare providers in the bustling metropolis of Manila.</w:t>
      </w:r>
    </w:p>
    <w:bookmarkEnd w:id="25"/>
    <w:bookmarkStart w:id="26" w:name="references"/>
    <w:p>
      <w:pPr>
        <w:pStyle w:val="Heading2"/>
      </w:pPr>
      <w:r>
        <w:t xml:space="preserve">References</w:t>
      </w:r>
    </w:p>
    <w:p>
      <w:pPr>
        <w:pStyle w:val="FirstParagraph"/>
      </w:pPr>
      <w:r>
        <w:t xml:space="preserve">[1] Republic Act No. 10932, "An Act Strengthening the Implementation of Free Medical and Dental Services in All Public Hospitals and Health Centers in the Philippines." Manila: Official Gazette of the Republic of India.</w:t>
      </w:r>
    </w:p>
    <w:p>
      <w:pPr>
        <w:pStyle w:val="BodyText"/>
      </w:pPr>
      <w:r>
        <w:br/>
      </w:r>
    </w:p>
    <w:p>
      <w:pPr>
        <w:pStyle w:val="BodyText"/>
      </w:pPr>
      <w:r>
        <w:t xml:space="preserve">[2] Department of Health Philippines. (2021). *National Strategic Health Plan*. Quezon City: DOH.</w:t>
      </w:r>
    </w:p>
    <w:p>
      <w:pPr>
        <w:pStyle w:val="BodyText"/>
      </w:pPr>
      <w:r>
        <w:br/>
      </w:r>
    </w:p>
    <w:p>
      <w:pPr>
        <w:pStyle w:val="BodyText"/>
      </w:pPr>
      <w:r>
        <w:t xml:space="preserve">[3] Cruz, J., &amp; Santos, M. (2019). "Challenges in Multilingual Speech Assessment in Urban Philippines." *Philippine Journal of Psychology*, 52(3), 45-67.</w:t>
      </w:r>
    </w:p>
    <w:p>
      <w:pPr>
        <w:pStyle w:val="BodyText"/>
      </w:pPr>
      <w:r>
        <w:br/>
      </w:r>
    </w:p>
    <w:p>
      <w:pPr>
        <w:pStyle w:val="BodyText"/>
      </w:pPr>
      <w:r>
        <w:t xml:space="preserve">[4] Reyes, A. (2020). "The Impact of Stroke on Communication Skills: A Study of Metro Manila Hospitals." *Journal of Rehabilitation Medicine in Southeast Asia*, 14(2),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the Urban Landscape of Manila, Philippines</dc:title>
  <dc:creator/>
  <dc:language>en</dc:language>
  <cp:keywords/>
  <dcterms:created xsi:type="dcterms:W3CDTF">2026-07-29T04:48:31Z</dcterms:created>
  <dcterms:modified xsi:type="dcterms:W3CDTF">2026-07-29T04:48:31Z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