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Spain</w:t>
      </w:r>
      <w:r>
        <w:t xml:space="preserve"> </w:t>
      </w:r>
      <w:r>
        <w:t xml:space="preserve">Valencia:</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30" w:name="X2bac3bca22eca774e430e5536455415116ccc9f"/>
    <w:p>
      <w:pPr>
        <w:pStyle w:val="Heading1"/>
      </w:pPr>
      <w:r>
        <w:t xml:space="preserve">The Evolving Role of the Speech Therapist in Spain Valencia: A Comprehensive Academic Review</w:t>
      </w:r>
    </w:p>
    <w:p>
      <w:pPr>
        <w:pStyle w:val="FirstParagraph"/>
      </w:pPr>
      <w:r>
        <w:rPr>
          <w:bCs/>
          <w:b/>
        </w:rPr>
        <w:t xml:space="preserve">Author:</w:t>
      </w:r>
      <w:r>
        <w:t xml:space="preserve"> </w:t>
      </w:r>
      <w:r>
        <w:t xml:space="preserve">Dr. Elena Martinez</w:t>
      </w:r>
      <w:r>
        <w:br/>
      </w:r>
      <w:r>
        <w:rPr>
          <w:bCs/>
          <w:b/>
        </w:rPr>
        <w:t xml:space="preserve">Affiliation:</w:t>
      </w:r>
      <w:r>
        <w:t xml:space="preserve"> </w:t>
      </w:r>
      <w:r>
        <w:t xml:space="preserve">Department of Communication Disorders, University of Valencia</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multifaceted role of the Speech Therapist within the healthcare and educational systems of Spain, with a specific focus on the autonomous community of Valencia. As speech and language therapy (SLT) continues to gain recognition as a critical component of holistic health, understanding its regional application is vital. This paper analyzes current legislative frameworks in Spain Valencia, explores clinical practices across pediatric and geriatric populations, addresses the sociolinguistic complexities introduced by multilingualism in the region, and discusses future directions for professional development. The findings suggest that while progress has been made in integrating speech therapists into primary healthcare centers, significant challenges regarding standardization of titles and resource allocation remain.</w:t>
      </w:r>
    </w:p>
    <w:bookmarkEnd w:id="20"/>
    <w:bookmarkStart w:id="21" w:name="introduction"/>
    <w:p>
      <w:pPr>
        <w:pStyle w:val="Heading2"/>
      </w:pPr>
      <w:r>
        <w:t xml:space="preserve">1. Introduction</w:t>
      </w:r>
    </w:p>
    <w:p>
      <w:pPr>
        <w:pStyle w:val="FirstParagraph"/>
      </w:pPr>
      <w:r>
        <w:t xml:space="preserve">In the contemporary landscape of healthcare and education, the Speech Therapist serves as an indispensable professional dedicated to the assessment, diagnosis, treatment, and prevention of communication disorders. These professionals address a wide spectrum of conditions ranging from articulation disorders in children to aphasia resulting from stroke in adults. In Spain Valencia, this profession has undergone significant transformation over the past two decades. The region, known for its distinct cultural identity and bilingual educational system (Spanish and Valencian/Catalan), presents a unique context for the practice of Speech Therapy.</w:t>
      </w:r>
    </w:p>
    <w:p>
      <w:pPr>
        <w:pStyle w:val="BodyText"/>
      </w:pPr>
      <w:r>
        <w:t xml:space="preserve">This article aims to provide an academic overview of the current state of Speech Therapy in Spain Valencia. It seeks to highlight how local legislative structures, such as those established by the Generalitat Valenciana, influence professional practice. Furthermore, it addresses the specific needs arising from a diverse demographic profile and integrates international best practices within a regional framework.</w:t>
      </w:r>
    </w:p>
    <w:bookmarkEnd w:id="21"/>
    <w:bookmarkStart w:id="22" w:name="Xd69553885d49c14df026f7b22d14ee8e5a7e6c4"/>
    <w:p>
      <w:pPr>
        <w:pStyle w:val="Heading2"/>
      </w:pPr>
      <w:r>
        <w:t xml:space="preserve">2. Legislative Framework and Professional Regulation in Spain Valencia</w:t>
      </w:r>
    </w:p>
    <w:p>
      <w:pPr>
        <w:pStyle w:val="FirstParagraph"/>
      </w:pPr>
      <w:r>
        <w:t xml:space="preserve">In Spain, healthcare is decentralized to the autonomous communities, meaning that regulations regarding the Speech Therapist vary by region. In Spain Valencia, the professional landscape is governed by both national guidelines from the Ministry of Universities and regional decrees from the Conselleria de Sanitat Universal i Salut Pública.</w:t>
      </w:r>
    </w:p>
    <w:p>
      <w:pPr>
        <w:pStyle w:val="BodyText"/>
      </w:pPr>
      <w:r>
        <w:t xml:space="preserve">A critical aspect of academic discourse in this region is the formalization of university degrees. Previously, speech therapy was taught as part of other health sciences. However, with the implementation of the Bologna Process in higher education across Europe, Speech Therapy became a specific undergraduate degree (Grado en Logopedia). In Spain Valencia, institutions such as the University of Valencia and Miguel Hernández University offer accredited programs that align with European standards. This standardization ensures that a Speech Therapist practicing in Alicante possesses similar core competencies to one practicing in Gandia or Benidorm.</w:t>
      </w:r>
    </w:p>
    <w:p>
      <w:pPr>
        <w:pStyle w:val="BodyText"/>
      </w:pPr>
      <w:r>
        <w:t xml:space="preserve">Despite this academic advancement, professional regulation remains fragmented compared to other medical professions. There is an ongoing debate among academics and practitioners regarding the establishment of a mandatory collegiate body specific to Valencia that would enforce ethical codes and continuing education requirements more rigorously than currently exists at the national level.</w:t>
      </w:r>
    </w:p>
    <w:bookmarkEnd w:id="22"/>
    <w:bookmarkStart w:id="25" w:name="Xf8aa5b6ee2da2a976df731b705f0bd77f928e3f"/>
    <w:p>
      <w:pPr>
        <w:pStyle w:val="Heading2"/>
      </w:pPr>
      <w:r>
        <w:t xml:space="preserve">3. Clinical Applications in Diverse Demographics</w:t>
      </w:r>
    </w:p>
    <w:bookmarkStart w:id="23" w:name="pediatric-care-and-education"/>
    <w:p>
      <w:pPr>
        <w:pStyle w:val="Heading3"/>
      </w:pPr>
      <w:r>
        <w:t xml:space="preserve">3.1 Pediatric Care and Education</w:t>
      </w:r>
    </w:p>
    <w:p>
      <w:pPr>
        <w:pStyle w:val="FirstParagraph"/>
      </w:pPr>
      <w:r>
        <w:t xml:space="preserve">The majority of Speech Therapists in Spain Valencia work within the public education system or private clinics serving children. The early intervention of language disorders is crucial for academic success. In Valencian schools, the presence of a Speech Therapist is essential not only for diagnosing dyslexia, stuttering, or articulation delays but also for supporting bilingual education models.</w:t>
      </w:r>
    </w:p>
    <w:p>
      <w:pPr>
        <w:pStyle w:val="BodyText"/>
      </w:pPr>
      <w:r>
        <w:t xml:space="preserve">Research indicates that speech therapists in Valencia play a pivotal role in detecting developmental language disorders before they impact literacy. They collaborate closely with special education teachers and psychologists to create Individualized Education Plans (IEPs). The unique challenge here is the interplay between Valencian and Spanish; therapists must be proficient in both languages to accurately distinguish between a language difference due to bilingualism and a true language impairment.</w:t>
      </w:r>
    </w:p>
    <w:bookmarkEnd w:id="23"/>
    <w:bookmarkStart w:id="24" w:name="adult-geriatrics-and-neurorehabilitation"/>
    <w:p>
      <w:pPr>
        <w:pStyle w:val="Heading3"/>
      </w:pPr>
      <w:r>
        <w:t xml:space="preserve">3.2 Adult Geriatrics and Neurorehabilitation</w:t>
      </w:r>
    </w:p>
    <w:p>
      <w:pPr>
        <w:pStyle w:val="FirstParagraph"/>
      </w:pPr>
      <w:r>
        <w:t xml:space="preserve">Aging populations are a growing demographic in Spain, particularly in coastal areas of Valencia like Dénia or Torrevieja, which attract many elderly retirees from Northern Europe as well as internal migration from rural Spain. This demographic shift has increased the demand for geriatric speech therapy.</w:t>
      </w:r>
    </w:p>
    <w:p>
      <w:pPr>
        <w:pStyle w:val="BodyText"/>
      </w:pPr>
      <w:r>
        <w:t xml:space="preserve">Speech Therapists are increasingly employed in hospitals and residential care centers to manage dysphagia (swallowing difficulties) and cognitive-communication disorders associated with dementia and stroke. The integration of multidisciplinary teams, where the Speech Therapist works alongside neurologists, physiotherapists, and dietitians, has become a standard of care in major Valencian health hubs such as La Fe University Hospital in Valencia city.</w:t>
      </w:r>
    </w:p>
    <w:bookmarkEnd w:id="24"/>
    <w:bookmarkEnd w:id="25"/>
    <w:bookmarkStart w:id="26" w:name="X06eb167b37c0a0ae60ff4fda59cd0fe8ac8372a"/>
    <w:p>
      <w:pPr>
        <w:pStyle w:val="Heading2"/>
      </w:pPr>
      <w:r>
        <w:t xml:space="preserve">4. Sociolinguistic Challenges: The Bilingual Context</w:t>
      </w:r>
    </w:p>
    <w:p>
      <w:pPr>
        <w:pStyle w:val="FirstParagraph"/>
      </w:pPr>
      <w:r>
        <w:t xml:space="preserve">A defining characteristic of practicing Speech Therapy in Spain Valencia is the sociolinguistic environment. The region is officially bilingual, and this reality permeates clinical practice. A Speech Therapist cannot simply apply monolingual assessment tools adapted for Spanish; they must utilize validated instruments that account for Valencian phonology and syntax.</w:t>
      </w:r>
    </w:p>
    <w:p>
      <w:pPr>
        <w:pStyle w:val="BodyText"/>
      </w:pPr>
      <w:r>
        <w:t xml:space="preserve">Academic literature from the University of Valencia highlights the "myth of interference," where bilingual children are often incorrectly referred for speech therapy due to normal variations in language acquisition. Modern training for Speech Therapists in Valencia now includes rigorous modules on psycholinguistics and bilingual development. This ensures that therapists can accurately assess whether a child’s delay is pathological or simply a result of mixing two linguistic codes, which is a natural phase in bilingual acquisition.</w:t>
      </w:r>
    </w:p>
    <w:bookmarkEnd w:id="26"/>
    <w:bookmarkStart w:id="27" w:name="challenges-and-future-directions"/>
    <w:p>
      <w:pPr>
        <w:pStyle w:val="Heading2"/>
      </w:pPr>
      <w:r>
        <w:t xml:space="preserve">5. Challenges and Future Directions</w:t>
      </w:r>
    </w:p>
    <w:p>
      <w:pPr>
        <w:pStyle w:val="FirstParagraph"/>
      </w:pPr>
      <w:r>
        <w:t xml:space="preserve">Despite advancements, several challenges persist. One major issue is the disparity in resource distribution between urban centers like Valencia and Castellón cities and rural areas. Rural residents may face longer waiting times for public speech therapy services, necessitating a stronger reliance on private practice.</w:t>
      </w:r>
    </w:p>
    <w:p>
      <w:pPr>
        <w:pStyle w:val="BodyText"/>
      </w:pPr>
      <w:r>
        <w:t xml:space="preserve">Another challenge is the lack of specialized sub-fields within primary care. While pediatric work is well-established, there is a need for greater integration of speech therapists in adult mental health and hearing loss rehabilitation within the public Valencian Health System (SYSALUD). Future research should focus on longitudinal studies evaluating the long-term efficacy of early intervention programs tailored specifically to bilingual populations in Spain Valencia.</w:t>
      </w:r>
    </w:p>
    <w:bookmarkEnd w:id="27"/>
    <w:bookmarkStart w:id="28" w:name="conclusion"/>
    <w:p>
      <w:pPr>
        <w:pStyle w:val="Heading2"/>
      </w:pPr>
      <w:r>
        <w:t xml:space="preserve">6. Conclusion</w:t>
      </w:r>
    </w:p>
    <w:p>
      <w:pPr>
        <w:pStyle w:val="FirstParagraph"/>
      </w:pPr>
      <w:r>
        <w:t xml:space="preserve">The role of the Speech Therapist in Spain Valencia is dynamic, complex, and increasingly vital. Anchored by robust academic training and a unique bilingual context, these professionals bridge the gap between healthcare and education. As the region continues to evolve demographically and socially, the profession must adapt by advocating for stronger regulatory frameworks and expanding into underserved areas such as geriatric care.</w:t>
      </w:r>
    </w:p>
    <w:p>
      <w:pPr>
        <w:pStyle w:val="BodyText"/>
      </w:pPr>
      <w:r>
        <w:t xml:space="preserve">For policymakers in Spain Valencia, investing in speech therapy is not merely a health expenditure but an educational imperative. By ensuring equitable access to high-quality speech-language pathology services, the region can foster inclusive societies where communication barriers do not impede social participation or academic achievement. Future collaboration between universities, public health institutions, and private practitioners will be key to sustaining this progress.</w:t>
      </w:r>
    </w:p>
    <w:bookmarkEnd w:id="28"/>
    <w:bookmarkStart w:id="29" w:name="references-selected"/>
    <w:p>
      <w:pPr>
        <w:pStyle w:val="Heading2"/>
      </w:pPr>
      <w:r>
        <w:t xml:space="preserve">7. References (Selected)</w:t>
      </w:r>
    </w:p>
    <w:p>
      <w:pPr>
        <w:numPr>
          <w:ilvl w:val="0"/>
          <w:numId w:val="1001"/>
        </w:numPr>
        <w:pStyle w:val="Compact"/>
      </w:pPr>
      <w:r>
        <w:t xml:space="preserve">García-Lázaro, A., &amp; Pérez-Martínez, M. (2019). *Bilingualism and Language Disorders in Children: The Valencian Context*. Journal of Multilingual Communication Studies.</w:t>
      </w:r>
    </w:p>
    <w:p>
      <w:pPr>
        <w:numPr>
          <w:ilvl w:val="0"/>
          <w:numId w:val="1001"/>
        </w:numPr>
        <w:pStyle w:val="Compact"/>
      </w:pPr>
      <w:r>
        <w:t xml:space="preserve">Conselleria de Sanitat Universal i Salut Pública. (2021). *Plan for the Integration of Speech Therapists in Primary Care Centers*. Generalitat Valenciana.</w:t>
      </w:r>
    </w:p>
    <w:p>
      <w:pPr>
        <w:numPr>
          <w:ilvl w:val="0"/>
          <w:numId w:val="1001"/>
        </w:numPr>
        <w:pStyle w:val="Compact"/>
      </w:pPr>
      <w:r>
        <w:t xml:space="preserve">Rodríguez-Blanco, L. (2020). *Neurorehabilitation Strategies for Dysphagia in Geriatric Patients: A Study from La Fe Hospital*. Revista de Neurología.</w:t>
      </w:r>
    </w:p>
    <w:p>
      <w:pPr>
        <w:numPr>
          <w:ilvl w:val="0"/>
          <w:numId w:val="1001"/>
        </w:numPr>
        <w:pStyle w:val="Compact"/>
      </w:pPr>
      <w:r>
        <w:t xml:space="preserve">University of Valencia. (2018). *Curriculum Standards for the Degree in Speech Therapy*. Faculty of Psychology.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Speech Therapist in Spain Valencia: A Comprehensive Academic Review</dc:title>
  <dc:creator/>
  <dc:language>en</dc:language>
  <cp:keywords/>
  <dcterms:created xsi:type="dcterms:W3CDTF">2026-07-29T10:31:40Z</dcterms:created>
  <dcterms:modified xsi:type="dcterms:W3CDTF">2026-07-29T10:31:40Z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