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Gaps</w:t>
      </w:r>
      <w:r>
        <w:t xml:space="preserve"> </w:t>
      </w:r>
      <w:r>
        <w:t xml:space="preserve">in</w:t>
      </w:r>
      <w:r>
        <w:t xml:space="preserve"> </w:t>
      </w:r>
      <w:r>
        <w:t xml:space="preserve">Healthcare</w:t>
      </w:r>
      <w:r>
        <w:t xml:space="preserve"> </w:t>
      </w:r>
      <w:r>
        <w:t xml:space="preserve">and</w:t>
      </w:r>
      <w:r>
        <w:t xml:space="preserve"> </w:t>
      </w:r>
      <w:r>
        <w:t xml:space="preserve">Education</w:t>
      </w:r>
    </w:p>
    <w:bookmarkStart w:id="31" w:name="X307d42d93377385b69377a311f20f6bdc93f803"/>
    <w:p>
      <w:pPr>
        <w:pStyle w:val="Heading1"/>
      </w:pPr>
      <w:r>
        <w:t xml:space="preserve">The Evolving Role of the Speech Therapist in Sri Lanka Colombo:</w:t>
      </w:r>
      <w:r>
        <w:br/>
      </w:r>
      <w:r>
        <w:t xml:space="preserve">Bridging Gaps in Healthcare and Education</w:t>
      </w:r>
    </w:p>
    <w:p>
      <w:pPr>
        <w:pStyle w:val="FirstParagraph"/>
      </w:pPr>
      <w:r>
        <w:rPr>
          <w:bCs/>
          <w:b/>
        </w:rPr>
        <w:t xml:space="preserve">Author:</w:t>
      </w:r>
      <w:r>
        <w:t xml:space="preserve"> </w:t>
      </w:r>
      <w:r>
        <w:t xml:space="preserve">Department of Linguistics and Allied Health Sciences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emergence and growing necessity of Speech Therapists within the urban landscape of Sri Lanka, specifically focusing on Colombo. As healthcare standards in Colombo align more closely with international benchmarks, there is an increasing recognition of communication disorders as significant public health concerns. However, a disparity remains between the rising demand for speech-language pathology services and the availability of qualified professionals. This paper explores the current scope of practice for Speech Therapists in Colombo, addressing cultural linguistic nuances involving Sinhala and Tamil multilingualism, educational integration challenges, and future recommendations for policy enhancement.</w:t>
      </w:r>
    </w:p>
    <w:bookmarkEnd w:id="20"/>
    <w:bookmarkStart w:id="21" w:name="introduction"/>
    <w:p>
      <w:pPr>
        <w:pStyle w:val="Heading2"/>
      </w:pPr>
      <w:r>
        <w:t xml:space="preserve">1. Introduction</w:t>
      </w:r>
    </w:p>
    <w:p>
      <w:pPr>
        <w:pStyle w:val="FirstParagraph"/>
      </w:pPr>
      <w:r>
        <w:t xml:space="preserve">In recent decades, the healthcare sector in Sri Lanka has undergone a profound transformation. While traditional medical disciplines have seen substantial growth in infrastructure and specialization, allied health professions—particularly speech therapy—have often been underrepresented or misunderstood by the general public. In Colombo, the capital city and economic hub of Sri Lanka, this dynamic is shifting rapidly. The concentration of private healthcare facilities, special schools, and diagnostic centers in Colombo has created a unique ecosystem where the role of the Speech Therapist is becoming increasingly pivotal.</w:t>
      </w:r>
    </w:p>
    <w:p>
      <w:pPr>
        <w:pStyle w:val="BodyText"/>
      </w:pPr>
      <w:r>
        <w:t xml:space="preserve">A Speech Therapist, formally known as a Speech-Language Pathologist (SLP), plays a vital role in assessing, diagnosing, and treating communication disorders. These include difficulties with articulation, voice, fluency (stuttering), language comprehension and expression, and swallowing disorders (dysphagia). For the diverse population of Sri Lanka Colombo, understanding these roles is not merely a medical necessity but a social imperative that impacts educational outcomes and economic productivity.</w:t>
      </w:r>
    </w:p>
    <w:bookmarkEnd w:id="21"/>
    <w:bookmarkStart w:id="24" w:name="the-current-landscape-in-colombo"/>
    <w:p>
      <w:pPr>
        <w:pStyle w:val="Heading2"/>
      </w:pPr>
      <w:r>
        <w:t xml:space="preserve">2. The Current Landscape in Colombo</w:t>
      </w:r>
    </w:p>
    <w:p>
      <w:pPr>
        <w:pStyle w:val="FirstParagraph"/>
      </w:pPr>
      <w:r>
        <w:t xml:space="preserve">The city of Colombo serves as the primary hub for tertiary healthcare in Sri Lanka. Institutions such as the National Hospital of Sri Lanka, along with numerous private hospitals and rehabilitation centers, have begun to integrate speech therapy departments more robustly into their service offerings. However, despite this progress, several structural challenges persist.</w:t>
      </w:r>
    </w:p>
    <w:bookmarkStart w:id="22" w:name="awareness-and-referral-pathways"/>
    <w:p>
      <w:pPr>
        <w:pStyle w:val="Heading3"/>
      </w:pPr>
      <w:r>
        <w:t xml:space="preserve">2.1 Awareness and Referral Pathways</w:t>
      </w:r>
    </w:p>
    <w:p>
      <w:pPr>
        <w:pStyle w:val="FirstParagraph"/>
      </w:pPr>
      <w:r>
        <w:t xml:space="preserve">A significant barrier to effective care in Colombo is the lack of awareness among parents and even primary healthcare providers regarding speech disorders. Many families residing in Colombo still view stuttering or delayed speech as behavioral issues that can be outgrown, rather than clinical conditions requiring professional intervention by a Speech Therapist. This delay in referral often results in children missing critical periods for neuroplasticity and language acquisition, thereby complicating the therapeutic process.</w:t>
      </w:r>
    </w:p>
    <w:bookmarkEnd w:id="22"/>
    <w:bookmarkStart w:id="23" w:name="multilingual-context"/>
    <w:p>
      <w:pPr>
        <w:pStyle w:val="Heading3"/>
      </w:pPr>
      <w:r>
        <w:t xml:space="preserve">2.2 Multilingual Context</w:t>
      </w:r>
    </w:p>
    <w:p>
      <w:pPr>
        <w:pStyle w:val="FirstParagraph"/>
      </w:pPr>
      <w:r>
        <w:t xml:space="preserve">The context of Sri Lanka Colombo is distinct due to its linguistic diversity. While English is widely used in professional and academic settings, Sinhala and Tamil are the primary languages spoken at home for many residents. Speech Therapists working in Colombo must possess a nuanced understanding of code-switching and bilingual development. Differentiating between a true language disorder and normal bilingual acquisition patterns requires specialized training that traditional medical curricula may not fully address.</w:t>
      </w:r>
    </w:p>
    <w:bookmarkEnd w:id="23"/>
    <w:bookmarkEnd w:id="24"/>
    <w:bookmarkStart w:id="25" w:name="educational-integration"/>
    <w:p>
      <w:pPr>
        <w:pStyle w:val="Heading2"/>
      </w:pPr>
      <w:r>
        <w:t xml:space="preserve">3. Educational Integration</w:t>
      </w:r>
    </w:p>
    <w:p>
      <w:pPr>
        <w:pStyle w:val="FirstParagraph"/>
      </w:pPr>
      <w:r>
        <w:t xml:space="preserve">The intersection of speech therapy and education is perhaps the most impactful area for Speech Therapists in Sri Lanka Colombo. The Department of Education has made strides in inclusive education, yet resources remain scarce. In Colombo’s special needs schools and increasingly, in mainstream primary institutions, Speech Therapists are essential for developing Individualized Education Plans (IEPs) for children with Autism Spectrum Disorder (ASD), Down Syndrome, and specific learning disabilities.</w:t>
      </w:r>
    </w:p>
    <w:p>
      <w:pPr>
        <w:pStyle w:val="BodyText"/>
      </w:pPr>
      <w:r>
        <w:t xml:space="preserve">Collaboration between Speech Therapists and classroom teachers is vital. However, in many Colombo schools, there is a lack of structured interdisciplinary teams. Teachers often report feeling ill-equipped to support students with communication barriers without the direct guidance of a qualified therapist. The integration of Speech Therapists into school-based health programs could significantly improve literacy rates and social integration for special needs students.</w:t>
      </w:r>
    </w:p>
    <w:bookmarkEnd w:id="25"/>
    <w:bookmarkStart w:id="26" w:name="economic-and-social-implications"/>
    <w:p>
      <w:pPr>
        <w:pStyle w:val="Heading2"/>
      </w:pPr>
      <w:r>
        <w:t xml:space="preserve">4. Economic and Social Implications</w:t>
      </w:r>
    </w:p>
    <w:p>
      <w:pPr>
        <w:pStyle w:val="FirstParagraph"/>
      </w:pPr>
      <w:r>
        <w:t xml:space="preserve">The absence of accessible Speech Therapy services carries an economic cost. In a rapidly developing urban center like Colombo, effective communication is a prerequisite for professional success. Adults who suffer from untreated voice disorders or acquired communication deficits (such as aphasia post-stroke) face reduced employability and social isolation. By investing in early intervention led by qualified Speech Therapists, Sri Lanka can reduce long-term healthcare burdens and enhance the human capital of its workforce.</w:t>
      </w:r>
    </w:p>
    <w:bookmarkEnd w:id="26"/>
    <w:bookmarkStart w:id="27" w:name="challenges-to-professional-development"/>
    <w:p>
      <w:pPr>
        <w:pStyle w:val="Heading2"/>
      </w:pPr>
      <w:r>
        <w:t xml:space="preserve">5. Challenges to Professional Development</w:t>
      </w:r>
    </w:p>
    <w:p>
      <w:pPr>
        <w:pStyle w:val="FirstParagraph"/>
      </w:pPr>
      <w:r>
        <w:t xml:space="preserve">The primary challenge facing the profession in Colombo is the shortage of trained personnel. While universities in Sri Lanka have started offering degree programs in Speech Language Pathology, the number of graduates remains insufficient to meet national demand. Furthermore, there is a need for continuous professional development (CPD) focused on evidence-based practices. Many private practitioners in Colombo operate without standardized regulatory oversight, leading to variability in the quality of care provided.</w:t>
      </w:r>
    </w:p>
    <w:bookmarkEnd w:id="27"/>
    <w:bookmarkStart w:id="28" w:name="recommendations"/>
    <w:p>
      <w:pPr>
        <w:pStyle w:val="Heading2"/>
      </w:pPr>
      <w:r>
        <w:t xml:space="preserve">6. Recommendations</w:t>
      </w:r>
    </w:p>
    <w:p>
      <w:pPr>
        <w:pStyle w:val="FirstParagraph"/>
      </w:pPr>
      <w:r>
        <w:t xml:space="preserve">To strengthen the role of the Speech Therapist in Sri Lanka Colombo, several strategic steps are recommended:</w:t>
      </w:r>
    </w:p>
    <w:p>
      <w:pPr>
        <w:numPr>
          <w:ilvl w:val="0"/>
          <w:numId w:val="1001"/>
        </w:numPr>
        <w:pStyle w:val="Compact"/>
      </w:pPr>
      <w:r>
        <w:rPr>
          <w:bCs/>
          <w:b/>
        </w:rPr>
        <w:t xml:space="preserve">Mandatory Registration and Regulation:</w:t>
      </w:r>
      <w:r>
        <w:t xml:space="preserve">The government should enforce strict licensing for all practicing Speech Therapists to ensure quality standards.</w:t>
      </w:r>
    </w:p>
    <w:p>
      <w:pPr>
        <w:numPr>
          <w:ilvl w:val="0"/>
          <w:numId w:val="1001"/>
        </w:numPr>
        <w:pStyle w:val="Compact"/>
      </w:pPr>
      <w:r>
        <w:rPr>
          <w:bCs/>
          <w:b/>
        </w:rPr>
        <w:t xml:space="preserve">Rural-Urban Equity Initiatives:</w:t>
      </w:r>
      <w:r>
        <w:t xml:space="preserve">Policies should encourage Speech Therapists based in Colombo to participate in outreach programs, ensuring that rural populations are not neglected.</w:t>
      </w:r>
    </w:p>
    <w:p>
      <w:pPr>
        <w:numPr>
          <w:ilvl w:val="0"/>
          <w:numId w:val="1001"/>
        </w:numPr>
        <w:pStyle w:val="Compact"/>
      </w:pPr>
      <w:r>
        <w:rPr>
          <w:bCs/>
          <w:b/>
        </w:rPr>
        <w:t xml:space="preserve">Cultural Competency Training:</w:t>
      </w:r>
      <w:r>
        <w:t xml:space="preserve">Academic curricula must emphasize the management of bilingual and multilingual cases specific to the Sri Lankan demographic.</w:t>
      </w:r>
    </w:p>
    <w:p>
      <w:pPr>
        <w:numPr>
          <w:ilvl w:val="0"/>
          <w:numId w:val="1001"/>
        </w:numPr>
        <w:pStyle w:val="Compact"/>
      </w:pPr>
      <w:r>
        <w:rPr>
          <w:bCs/>
          <w:b/>
        </w:rPr>
        <w:t xml:space="preserve">Public Awareness Campaigns:</w:t>
      </w:r>
      <w:r>
        <w:t xml:space="preserve">National health campaigns should educate the public on early signs of communication delays, encouraging timely consultation with a Speech Therapist.</w:t>
      </w:r>
    </w:p>
    <w:bookmarkEnd w:id="28"/>
    <w:bookmarkStart w:id="30" w:name="conclusion"/>
    <w:p>
      <w:pPr>
        <w:pStyle w:val="Heading2"/>
      </w:pPr>
      <w:r>
        <w:t xml:space="preserve">7. Conclusion</w:t>
      </w:r>
    </w:p>
    <w:p>
      <w:pPr>
        <w:pStyle w:val="FirstParagraph"/>
      </w:pPr>
      <w:r>
        <w:t xml:space="preserve">The role of the Speech Therapist in Sri Lanka Colombo is at a crossroads. The city possesses the infrastructure and medical knowledge base to support advanced allied health services, but human resource constraints and cultural awareness gaps hinder optimal service delivery. As Colombo continues to evolve as a modern urban center, recognizing speech therapy not just as a niche medical specialty but as a fundamental component of public health and education is essential. By empowering Speech Therapists with better resources, regulation, and societal recognition, Sri Lanka can foster a more inclusive society where every individual has the voice they deserve.</w:t>
      </w:r>
    </w:p>
    <w:bookmarkStart w:id="29" w:name="references"/>
    <w:p>
      <w:pPr>
        <w:pStyle w:val="Heading3"/>
      </w:pPr>
      <w:r>
        <w:t xml:space="preserve">References</w:t>
      </w:r>
    </w:p>
    <w:p>
      <w:pPr>
        <w:numPr>
          <w:ilvl w:val="0"/>
          <w:numId w:val="1002"/>
        </w:numPr>
        <w:pStyle w:val="Compact"/>
      </w:pPr>
      <w:r>
        <w:t xml:space="preserve">Sri Lanka Ministry of Health. (2021). *National Rehabilitation Policy Framework*. Colombo: Government Press.</w:t>
      </w:r>
    </w:p>
    <w:p>
      <w:pPr>
        <w:numPr>
          <w:ilvl w:val="0"/>
          <w:numId w:val="1002"/>
        </w:numPr>
        <w:pStyle w:val="Compact"/>
      </w:pPr>
      <w:r>
        <w:t xml:space="preserve">Weedon, E., &amp; Jowett, S. (2019). "The status of Speech and Language Therapy in South Asia."</w:t>
      </w:r>
      <w:r>
        <w:t xml:space="preserve"> </w:t>
      </w:r>
      <w:r>
        <w:rPr>
          <w:iCs/>
          <w:i/>
        </w:rPr>
        <w:t xml:space="preserve">International Journal of Speech-Language Pathology</w:t>
      </w:r>
      <w:r>
        <w:t xml:space="preserve">, 21(3), 245-258.</w:t>
      </w:r>
    </w:p>
    <w:p>
      <w:pPr>
        <w:numPr>
          <w:ilvl w:val="0"/>
          <w:numId w:val="1002"/>
        </w:numPr>
        <w:pStyle w:val="Compact"/>
      </w:pPr>
      <w:r>
        <w:t xml:space="preserve">Premaratne, K. (2018). "Multilingualism and Communication Disorders: A Case Study of Urban Sri Lanka." *Journal of Ceylon Medical Association*, 44(2), 112-119.</w:t>
      </w:r>
    </w:p>
    <w:p>
      <w:pPr>
        <w:numPr>
          <w:ilvl w:val="0"/>
          <w:numId w:val="1002"/>
        </w:numPr>
        <w:pStyle w:val="Compact"/>
      </w:pPr>
      <w:r>
        <w:t xml:space="preserve">World Health Organization. (2020). *Global Estimates on the Prevalence of Communication Disorders*. Geneva: WHO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Sri Lanka Colombo: Bridging Gaps in Healthcare and Education</dc:title>
  <dc:creator/>
  <dc:language>en</dc:language>
  <cp:keywords/>
  <dcterms:created xsi:type="dcterms:W3CDTF">2026-07-29T14:44:40Z</dcterms:created>
  <dcterms:modified xsi:type="dcterms:W3CDTF">2026-07-29T14:44:40Z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