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Multicultural</w:t>
      </w:r>
      <w:r>
        <w:t xml:space="preserve"> </w:t>
      </w:r>
      <w:r>
        <w:t xml:space="preserve">Perspective</w:t>
      </w:r>
    </w:p>
    <w:bookmarkStart w:id="26" w:name="X9477e801d9f698e21917bcabbcd86cb77909fc5"/>
    <w:p>
      <w:pPr>
        <w:pStyle w:val="Heading1"/>
      </w:pPr>
      <w:r>
        <w:t xml:space="preserve">The Evolving Role of the Speech Therapist in Thailand Bangkok: A Multicultural Perspective on Communication Disorders and Clinical Practice</w:t>
      </w:r>
    </w:p>
    <w:p>
      <w:pPr>
        <w:pStyle w:val="FirstParagraph"/>
      </w:pPr>
      <w:r>
        <w:t xml:space="preserve">Dr. Somchai Jitprasert</w:t>
      </w:r>
      <w:r>
        <w:br/>
      </w:r>
      <w:r>
        <w:t xml:space="preserve">Department of Linguistics and Rehabilitation Sciences, Chulalongkorn University</w:t>
      </w:r>
      <w:r>
        <w:br/>
      </w:r>
      <w:r>
        <w:t xml:space="preserve">Bangkok, Thailand</w:t>
      </w:r>
    </w:p>
    <w:p>
      <w:pPr>
        <w:pStyle w:val="BodyText"/>
      </w:pPr>
      <w:r>
        <w:rPr>
          <w:bCs/>
          <w:b/>
        </w:rPr>
        <w:t xml:space="preserve">Abstract:</w:t>
      </w:r>
      <w:r>
        <w:br/>
      </w:r>
      <w:r>
        <w:t xml:space="preserve">This article examines the critical role of the speech therapist within the rapidly developing healthcare landscape of Thailand Bangkok. As urbanization accelerates and demographic shifts occur, there is an increasing demand for specialized communication services. However, linguistic diversity, cultural nuances regarding disability, and limited professional training infrastructure present unique challenges. This paper analyzes current practices in Thailand Bangkok, highlighting how modern speech therapists are adapting to serve a multicultural population while addressing traditional societal barriers. It argues that integrating local dialects and culturally sensitive approaches into standard speech therapy protocols is essential for effective intervention in this region.</w:t>
      </w:r>
    </w:p>
    <w:bookmarkStart w:id="20" w:name="introduction"/>
    <w:p>
      <w:pPr>
        <w:pStyle w:val="Heading2"/>
      </w:pPr>
      <w:r>
        <w:t xml:space="preserve">Introduction</w:t>
      </w:r>
    </w:p>
    <w:p>
      <w:pPr>
        <w:pStyle w:val="FirstParagraph"/>
      </w:pPr>
      <w:r>
        <w:t xml:space="preserve">In the bustling metropolis of Thailand Bangkok, the intersection of modern medicine and traditional culture creates a complex environment for healthcare delivery. Among the various allied health professions, the role of the speech therapist has emerged as increasingly vital yet historically underrecognized. While globally recognized as professionals who assess and treat communication disorders, stuttering, fluency issues, voice disorders, cognitive-communication deficits, and swallowing difficulties (dysphagia), their integration into the Thai healthcare system is still maturing. In Thailand Bangkok specifically, where population density is high and socioeconomic diversity is stark, the scope of practice for a speech therapist extends beyond clinical mechanics to encompass sociolinguistic adaptation.</w:t>
      </w:r>
    </w:p>
    <w:p>
      <w:pPr>
        <w:pStyle w:val="BodyText"/>
      </w:pPr>
      <w:r>
        <w:t xml:space="preserve">The term "Speech Therapist" in this context refers not only to clinicians certified by international standards but also to local practitioners who navigate the specific linguistic landscape of Central Thai and its numerous dialects. This article explores how these professionals function within Thailand Bangkok, addressing the gaps between international best practices and local realities.</w:t>
      </w:r>
    </w:p>
    <w:bookmarkEnd w:id="20"/>
    <w:bookmarkStart w:id="21" w:name="X46f9e94dcc7842a7124e3c7f64b5ab15950372d"/>
    <w:p>
      <w:pPr>
        <w:pStyle w:val="Heading2"/>
      </w:pPr>
      <w:r>
        <w:t xml:space="preserve">Linguistic Diversity and Diagnostic Challenges</w:t>
      </w:r>
    </w:p>
    <w:p>
      <w:pPr>
        <w:pStyle w:val="FirstParagraph"/>
      </w:pPr>
      <w:r>
        <w:t xml:space="preserve">A primary challenge for any speech therapist operating in Thailand Bangkok is the linguistic heterogeneity of the patient population. While Standard Thai serves as the lingua franca, many residents originate from Northern (Lanna), Northeastern (Isan), or Southern regions of Thailand, each with distinct tonal patterns, vocabulary, and grammatical structures. Furthermore, a significant expatriate community resides in Thailand Bangkok, introducing English and other foreign languages into clinical settings.</w:t>
      </w:r>
    </w:p>
    <w:p>
      <w:pPr>
        <w:pStyle w:val="BodyText"/>
      </w:pPr>
      <w:r>
        <w:t xml:space="preserve">For the speech therapist in this region, diagnostic tools developed in Western contexts often prove inadequate due to cultural and linguistic bias. For instance, articulation tests designed for English speakers cannot be directly translated to assess children speaking Isan or Northern Thai dialects without significant modification. Consequently, speech therapists in Thailand Bangkok are increasingly required to develop or adapt normative data for local dialects. This adaptation process is crucial to avoid misdiagnosis, where normal linguistic variation might be incorrectly labeled as a speech sound disorder.</w:t>
      </w:r>
    </w:p>
    <w:bookmarkEnd w:id="21"/>
    <w:bookmarkStart w:id="22" w:name="X44756a0396116847968f1afad3380d9ff43ace6"/>
    <w:p>
      <w:pPr>
        <w:pStyle w:val="Heading2"/>
      </w:pPr>
      <w:r>
        <w:t xml:space="preserve">Cultural Perceptions of Disability and Stigma</w:t>
      </w:r>
    </w:p>
    <w:p>
      <w:pPr>
        <w:pStyle w:val="FirstParagraph"/>
      </w:pPr>
      <w:r>
        <w:t xml:space="preserve">Social attitudes toward disability play a significant role in the efficacy of speech therapy. In many parts of Thailand, including urban centers like Thailand Bangkok, there remains a degree of stigma associated with developmental disorders such as autism spectrum disorder (ASD), intellectual disabilities, and stuttering. Traditional beliefs may attribute these conditions to karmic retribution or spiritual causes rather than neurological or developmental origins. This cultural framework can delay help-seeking behavior among families.</w:t>
      </w:r>
    </w:p>
    <w:p>
      <w:pPr>
        <w:pStyle w:val="BodyText"/>
      </w:pPr>
      <w:r>
        <w:t xml:space="preserve">The modern speech therapist must therefore act not only as a clinician but also as an educator and advocate. In Thailand Bangkok, successful interventions often involve extensive family counseling to reframe the understanding of communication disorders from a spiritual curse to a treatable medical condition. By engaging community leaders and incorporating Buddhist concepts of compassion into therapy goals, speech therapists can reduce stigma and improve compliance with treatment plans. This holistic approach is particularly effective in Thailand Bangkok’s tightly knit urban communities.</w:t>
      </w:r>
    </w:p>
    <w:bookmarkEnd w:id="22"/>
    <w:bookmarkStart w:id="23" w:name="Xe3370abd2f700df8ff7810998d77ec06b21bb29"/>
    <w:p>
      <w:pPr>
        <w:pStyle w:val="Heading2"/>
      </w:pPr>
      <w:r>
        <w:t xml:space="preserve">Professional Development and Scope of Practice</w:t>
      </w:r>
    </w:p>
    <w:p>
      <w:pPr>
        <w:pStyle w:val="FirstParagraph"/>
      </w:pPr>
      <w:r>
        <w:t xml:space="preserve">The professional landscape for speech therapists in Thailand Bangkok has expanded significantly over the past two decades. Historically, services were limited to major government hospitals, such as Siriraj Hospital or King Chulalongkorn Memorial Hospital. Today, there is a proliferation of private clinics and specialized centers catering to both local elites and international expatriates.</w:t>
      </w:r>
    </w:p>
    <w:p>
      <w:pPr>
        <w:pStyle w:val="BodyText"/>
      </w:pPr>
      <w:r>
        <w:t xml:space="preserve">However, a shortage of certified specialists remains a bottleneck. Many practitioners in Thailand Bangkok are self-taught or have undergone short-term certification courses rather than comprehensive graduate programs. To address this, academic institutions in Thailand Bangkok are collaborating with international bodies to standardize curricula for speech-language pathology degrees. The goal is to ensure that every speech therapist possesses the competency to handle complex cases involving bilingualism and multicultural communication barriers.</w:t>
      </w:r>
    </w:p>
    <w:p>
      <w:pPr>
        <w:pStyle w:val="BodyText"/>
      </w:pPr>
      <w:r>
        <w:t xml:space="preserve">Moreover, the scope of practice in Thailand Bangkok is broadening beyond pediatric care. With an aging population, there is a growing need for geriatric speech therapy focusing on dysphagia management and neurodegenerative conditions like dementia. Speech therapists are now collaborating closely with neurologists and oncologists in Thailand Bangkok to provide comprehensive cancer care, particularly managing post-surgical voice restoration and swallowing rehabilitation.</w:t>
      </w:r>
    </w:p>
    <w:bookmarkEnd w:id="23"/>
    <w:bookmarkStart w:id="24" w:name="X43787aba89c76ed3f6fd3452dee8c7bf842a659"/>
    <w:p>
      <w:pPr>
        <w:pStyle w:val="Heading2"/>
      </w:pPr>
      <w:r>
        <w:t xml:space="preserve">The Impact of Technology and Telepractice</w:t>
      </w:r>
    </w:p>
    <w:p>
      <w:pPr>
        <w:pStyle w:val="FirstParagraph"/>
      </w:pPr>
      <w:r>
        <w:t xml:space="preserve">The digital transformation of healthcare in Thailand Bangkok has provided speech therapists with new tools for delivery. Telepractice, or tele-rehabilitation, has gained traction as a viable alternative to in-person visits, particularly during public health crises or for patients living in remote areas surrounding Thailand Bangkok. Speech therapists are utilizing video conferencing platforms to conduct therapy sessions for stuttering modification and language stimulation.</w:t>
      </w:r>
    </w:p>
    <w:p>
      <w:pPr>
        <w:pStyle w:val="BodyText"/>
      </w:pPr>
      <w:r>
        <w:t xml:space="preserve">Furthermore, the integration of artificial intelligence (AI) into diagnostic tools is emerging as a frontier in Thailand Bangkok. Local startups are developing apps that use AI to analyze speech patterns in Thai dialects, assisting therapists in early screening. While technology offers efficiency, the human element remains irreplaceable; the empathy and cultural understanding provided by a local speech therapist are critical components of therapeutic success.</w:t>
      </w:r>
    </w:p>
    <w:bookmarkEnd w:id="24"/>
    <w:bookmarkStart w:id="25" w:name="conclusion"/>
    <w:p>
      <w:pPr>
        <w:pStyle w:val="Heading2"/>
      </w:pPr>
      <w:r>
        <w:t xml:space="preserve">Conclusion</w:t>
      </w:r>
    </w:p>
    <w:p>
      <w:pPr>
        <w:pStyle w:val="FirstParagraph"/>
      </w:pPr>
      <w:r>
        <w:t xml:space="preserve">In conclusion, the role of the speech therapist in Thailand Bangkok is dynamic and multifaceted. It requires a blend of clinical expertise, linguistic proficiency, and cultural sensitivity. As Thailand Bangkok continues to globalize while retaining its rich cultural heritage, speech therapists must adapt their methods to serve a diverse clientele effectively. Future research should focus on establishing robust normative databases for Thai dialects and expanding access to specialized training programs. By doing so, the healthcare system in Thailand Bangkok can ensure that individuals with communication disorders receive equitable, high-quality care.</w:t>
      </w:r>
    </w:p>
    <w:p>
      <w:pPr>
        <w:pStyle w:val="BodyText"/>
      </w:pPr>
      <w:r>
        <w:t xml:space="preserve">The continued professionalization of speech therapy in this region is not merely a medical necessity but a social imperative. As awareness grows among the populace of Thailand Bangkok about the benefits of early intervention and specialized care, the demand for qualified speech therapists will rise. It is imperative that policymakers, educators, and healthcare providers collaborate to support this growing profession, ensuring that communication barriers do not hinder educational or occupational opportunities in one of Asia’s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Thailand Bangkok: A Multicultural Perspective</dc:title>
  <dc:creator/>
  <dc:language>en</dc:language>
  <cp:keywords/>
  <dcterms:created xsi:type="dcterms:W3CDTF">2026-07-29T16:37:47Z</dcterms:created>
  <dcterms:modified xsi:type="dcterms:W3CDTF">2026-07-29T16:37:47Z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