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Emergence</w:t>
      </w:r>
      <w:r>
        <w:t xml:space="preserve"> </w:t>
      </w:r>
      <w:r>
        <w:t xml:space="preserve">and</w:t>
      </w:r>
      <w:r>
        <w:t xml:space="preserve"> </w:t>
      </w:r>
      <w:r>
        <w:t xml:space="preserve">Impact</w:t>
      </w:r>
      <w:r>
        <w:t xml:space="preserve"> </w:t>
      </w:r>
      <w:r>
        <w:t xml:space="preserve">of</w:t>
      </w:r>
      <w:r>
        <w:t xml:space="preserve"> </w:t>
      </w:r>
      <w:r>
        <w:t xml:space="preserve">Speech-Language</w:t>
      </w:r>
      <w:r>
        <w:t xml:space="preserve"> </w:t>
      </w:r>
      <w:r>
        <w:t xml:space="preserve">Pathology</w:t>
      </w:r>
      <w:r>
        <w:t xml:space="preserve"> </w:t>
      </w:r>
      <w:r>
        <w:t xml:space="preserve">in</w:t>
      </w:r>
      <w:r>
        <w:t xml:space="preserve"> </w:t>
      </w:r>
      <w:r>
        <w:t xml:space="preserve">Kampala,</w:t>
      </w:r>
      <w:r>
        <w:t xml:space="preserve"> </w:t>
      </w:r>
      <w:r>
        <w:t xml:space="preserve">Uganda:</w:t>
      </w:r>
      <w:r>
        <w:t xml:space="preserve"> </w:t>
      </w:r>
      <w:r>
        <w:t xml:space="preserve">A</w:t>
      </w:r>
      <w:r>
        <w:t xml:space="preserve"> </w:t>
      </w:r>
      <w:r>
        <w:t xml:space="preserve">Critical</w:t>
      </w:r>
      <w:r>
        <w:t xml:space="preserve"> </w:t>
      </w:r>
      <w:r>
        <w:t xml:space="preserve">Review</w:t>
      </w:r>
    </w:p>
    <w:bookmarkStart w:id="27" w:name="Xcf33dc45d671821f38cfb5aa82a9e34a8446911"/>
    <w:p>
      <w:pPr>
        <w:pStyle w:val="Heading1"/>
      </w:pPr>
      <w:r>
        <w:t xml:space="preserve">The Emergence and Impact of Speech-Language Pathology in Kampala, Uganda</w:t>
      </w:r>
      <w:r>
        <w:br/>
      </w:r>
      <w:r>
        <w:t xml:space="preserve">A Critical Review of Service Provision, Challenges, and Future Directions</w:t>
      </w:r>
    </w:p>
    <w:p>
      <w:pPr>
        <w:pStyle w:val="FirstParagraph"/>
      </w:pPr>
      <w:r>
        <w:rPr>
          <w:bCs/>
          <w:b/>
        </w:rPr>
        <w:t xml:space="preserve">Journal of International Health Communication &amp; Rehabilitation Therapy</w:t>
      </w:r>
      <w:r>
        <w:br/>
      </w:r>
      <w:r>
        <w:t xml:space="preserve">Vol. 12, Issue 4 | October 2023</w:t>
      </w:r>
      <w:r>
        <w:br/>
      </w:r>
      <w:r>
        <w:rPr>
          <w:iCs/>
          <w:i/>
        </w:rPr>
        <w:t xml:space="preserve">A peer-reviewed academic journal article</w:t>
      </w:r>
    </w:p>
    <w:bookmarkStart w:id="20" w:name="X25aeb123308a9e2a81b89ec6ccac32f5011c3c4"/>
    <w:p>
      <w:pPr>
        <w:pStyle w:val="Heading3"/>
      </w:pPr>
      <w:r>
        <w:rPr>
          <w:u w:val="single"/>
          <w:bCs/>
          <w:b/>
        </w:rPr>
        <w:t xml:space="preserve">The Speech Therapist in the Ugandan Context: Bridging the Gap in Kampala’s Healthcare System</w:t>
      </w:r>
    </w:p>
    <w:p>
      <w:pPr>
        <w:pStyle w:val="FirstParagraph"/>
      </w:pPr>
      <w:r>
        <w:rPr>
          <w:bCs/>
          <w:b/>
        </w:rPr>
        <w:t xml:space="preserve">Abstract:</w:t>
      </w:r>
      <w:r>
        <w:t xml:space="preserve"> </w:t>
      </w:r>
      <w:r>
        <w:t xml:space="preserve">This article examines the current state of speech-language pathology services within Kampala, Uganda. Despite a rising prevalence of communicative disorders due to both congenital conditions and acquired pathologies such as stroke and traumatic brain injury, the profession of Speech Therapist remains under-resourced in East Africa. This paper analyzes the unique sociocultural dynamics influencing communication disorders in Kampala, identifies systemic barriers including staffing shortages and lack of specialized diagnostic tools, and proposes strategic interventions for integrating comprehensive speech therapy into primary healthcare frameworks.</w:t>
      </w:r>
    </w:p>
    <w:bookmarkEnd w:id="20"/>
    <w:bookmarkStart w:id="21" w:name="introduction"/>
    <w:p>
      <w:pPr>
        <w:pStyle w:val="Heading2"/>
      </w:pPr>
      <w:r>
        <w:t xml:space="preserve">1. Introduction</w:t>
      </w:r>
    </w:p>
    <w:p>
      <w:pPr>
        <w:pStyle w:val="FirstParagraph"/>
      </w:pPr>
      <w:r>
        <w:t xml:space="preserve">In the rapidly urbanizing landscape of East Africa, the health infrastructure faces unprecedented pressures. Nowhere is this more evident than in Kampala, Uganda’s capital city and economic hub. While general medical services have seen gradual expansion over the past decade, specialized rehabilitative services remain critically underserved among these African nations. Central to this gap is the scarcity of qualified Speech Therapists capable of addressing speech sound disorders, language impairments, fluency issues (such as stuttering), and swallowing difficulties (dysphagia).</w:t>
      </w:r>
    </w:p>
    <w:p>
      <w:pPr>
        <w:pStyle w:val="BodyText"/>
      </w:pPr>
      <w:r>
        <w:t xml:space="preserve">The role of a</w:t>
      </w:r>
      <w:r>
        <w:t xml:space="preserve"> </w:t>
      </w:r>
      <w:r>
        <w:rPr>
          <w:bCs/>
          <w:b/>
        </w:rPr>
        <w:t xml:space="preserve">Speech Therapist</w:t>
      </w:r>
      <w:r>
        <w:t xml:space="preserve"> </w:t>
      </w:r>
      <w:r>
        <w:t xml:space="preserve">extends beyond mere articulation correction; it encompasses the holistic assessment and treatment of human communication and swallowing disorders. In developed nations, this profession is well-integrated into pediatric education systems and geriatric care units. However, in the context of</w:t>
      </w:r>
      <w:r>
        <w:t xml:space="preserve"> </w:t>
      </w:r>
      <w:r>
        <w:rPr>
          <w:bCs/>
          <w:b/>
        </w:rPr>
        <w:t xml:space="preserve">Uganda Kampala</w:t>
      </w:r>
      <w:r>
        <w:t xml:space="preserve">, the introduction of evidence-based speech-language pathology is in its nascent stages. This article argues that establishing a robust framework for speech therapy services is not merely an academic exercise but a public health imperative, particularly given Uganda’s high birth rate and increasing burden of non-communicable diseases.</w:t>
      </w:r>
    </w:p>
    <w:bookmarkEnd w:id="21"/>
    <w:bookmarkStart w:id="22" w:name="X3d21782c82b3adbd5bcc8d2bb5535a6c41619f4"/>
    <w:p>
      <w:pPr>
        <w:pStyle w:val="Heading2"/>
      </w:pPr>
      <w:r>
        <w:t xml:space="preserve">2. The Prevalence of Communicative Disorders in Kampala</w:t>
      </w:r>
    </w:p>
    <w:p>
      <w:pPr>
        <w:pStyle w:val="FirstParagraph"/>
      </w:pPr>
      <w:r>
        <w:t xml:space="preserve">The demand for</w:t>
      </w:r>
      <w:r>
        <w:t xml:space="preserve"> </w:t>
      </w:r>
      <w:r>
        <w:rPr>
          <w:bCs/>
          <w:b/>
        </w:rPr>
        <w:t xml:space="preserve">Speech Therapist</w:t>
      </w:r>
      <w:r>
        <w:t xml:space="preserve"> </w:t>
      </w:r>
      <w:r>
        <w:t xml:space="preserve">services in</w:t>
      </w:r>
      <w:r>
        <w:t xml:space="preserve"> </w:t>
      </w:r>
      <w:r>
        <w:rPr>
          <w:bCs/>
          <w:b/>
        </w:rPr>
        <w:t xml:space="preserve">Kampala Uganda</w:t>
      </w:r>
      <w:r>
        <w:t xml:space="preserve"> </w:t>
      </w:r>
      <w:r>
        <w:t xml:space="preserve">is driven by two primary epidemiological factors: congenital developmental disorders and acquired neurological conditions.</w:t>
      </w:r>
    </w:p>
    <w:p>
      <w:pPr>
        <w:pStyle w:val="BodyText"/>
      </w:pPr>
      <w:r>
        <w:rPr>
          <w:iCs/>
          <w:i/>
        </w:rPr>
        <w:t xml:space="preserve">A. Developmental Speech and Language Delays</w:t>
      </w:r>
    </w:p>
    <w:p>
      <w:pPr>
        <w:pStyle w:val="BodyText"/>
      </w:pPr>
      <w:r>
        <w:t xml:space="preserve">In Kampala, a significant proportion of children enter formal schooling without foundational language skills. Cultural stigma often surrounds speech delays, with many families attributing stuttering or articulation errors to spiritual causes rather than physiological ones. This misattribution leads to delayed referral to medical professionals. Furthermore, the multilingual nature of Uganda—where Luganda is widely spoken alongside English and other regional languages—adds complexity to language development assessments. A</w:t>
      </w:r>
      <w:r>
        <w:t xml:space="preserve"> </w:t>
      </w:r>
      <w:r>
        <w:rPr>
          <w:bCs/>
          <w:b/>
        </w:rPr>
        <w:t xml:space="preserve">Speech Therapist</w:t>
      </w:r>
      <w:r>
        <w:t xml:space="preserve"> </w:t>
      </w:r>
      <w:r>
        <w:t xml:space="preserve">must be culturally competent, distinguishing between a true disorder and second-language acquisition challenges.</w:t>
      </w:r>
    </w:p>
    <w:p>
      <w:pPr>
        <w:pStyle w:val="BodyText"/>
      </w:pPr>
      <w:r>
        <w:rPr>
          <w:iCs/>
          <w:i/>
        </w:rPr>
        <w:t xml:space="preserve">B. Acquired Disorders: Stroke and Trauma</w:t>
      </w:r>
    </w:p>
    <w:p>
      <w:pPr>
        <w:pStyle w:val="BodyText"/>
      </w:pPr>
      <w:r>
        <w:t xml:space="preserve">Kampala’s hospitals are witnessing a rise in cerebrovascular accidents (strokes) due to lifestyle changes associated with urbanization. Post-stroke aphasia affects millions, leaving patients unable to communicate effectively. Additionally, road traffic accidents are a leading cause of traumatic brain injury in</w:t>
      </w:r>
      <w:r>
        <w:t xml:space="preserve"> </w:t>
      </w:r>
      <w:r>
        <w:rPr>
          <w:bCs/>
          <w:b/>
        </w:rPr>
        <w:t xml:space="preserve">Uganda Kampala</w:t>
      </w:r>
      <w:r>
        <w:t xml:space="preserve">, often resulting in dysarthria and cognitive-communication deficits. Without specialized intervention from a trained</w:t>
      </w:r>
      <w:r>
        <w:t xml:space="preserve"> </w:t>
      </w:r>
      <w:r>
        <w:rPr>
          <w:bCs/>
          <w:b/>
        </w:rPr>
        <w:t xml:space="preserve">Speech Therapist</w:t>
      </w:r>
      <w:r>
        <w:t xml:space="preserve">, the long-term social isolation and economic dependency of these patients are profound.</w:t>
      </w:r>
    </w:p>
    <w:bookmarkEnd w:id="22"/>
    <w:bookmarkStart w:id="23" w:name="Xb95303e5595c35589fa700868b6af007a782dd5"/>
    <w:p>
      <w:pPr>
        <w:pStyle w:val="Heading2"/>
      </w:pPr>
      <w:r>
        <w:t xml:space="preserve">3. Systemic Challenges Facing Speech-Language Pathology</w:t>
      </w:r>
    </w:p>
    <w:p>
      <w:pPr>
        <w:pStyle w:val="FirstParagraph"/>
      </w:pPr>
      <w:r>
        <w:t xml:space="preserve">The integration of speech therapy into the mainstream healthcare system in</w:t>
      </w:r>
      <w:r>
        <w:t xml:space="preserve"> </w:t>
      </w:r>
      <w:r>
        <w:rPr>
          <w:bCs/>
          <w:b/>
        </w:rPr>
        <w:t xml:space="preserve">Kampala Uganda</w:t>
      </w:r>
      <w:r>
        <w:t xml:space="preserve"> </w:t>
      </w:r>
      <w:r>
        <w:t xml:space="preserve">faces formidable structural hurdles. These challenges limit the efficacy and reach of existing services.</w:t>
      </w:r>
    </w:p>
    <w:p>
      <w:pPr>
        <w:pStyle w:val="BodyText"/>
      </w:pPr>
      <w:r>
        <w:rPr>
          <w:iCs/>
          <w:i/>
        </w:rPr>
        <w:t xml:space="preserve">A. Shortage of Qualified Professionals</w:t>
      </w:r>
    </w:p>
    <w:p>
      <w:pPr>
        <w:pStyle w:val="BodyText"/>
      </w:pPr>
      <w:r>
        <w:t xml:space="preserve">The most critical constraint is the severe shortage of registered Speech Therapists. Most specialized training for this profession in East Africa is located outside Uganda, requiring students to incur high costs for education abroad. Consequently, only a handful of</w:t>
      </w:r>
      <w:r>
        <w:t xml:space="preserve"> </w:t>
      </w:r>
      <w:r>
        <w:rPr>
          <w:bCs/>
          <w:b/>
        </w:rPr>
        <w:t xml:space="preserve">Speech Therapist</w:t>
      </w:r>
      <w:r>
        <w:t xml:space="preserve"> </w:t>
      </w:r>
      <w:r>
        <w:t xml:space="preserve">practitioners operate within the city limits of Kampala, serving a population exceeding four million people. This scarcity forces private practitioners to charge fees that are prohibitive for the majority of Ugandans.</w:t>
      </w:r>
    </w:p>
    <w:p>
      <w:pPr>
        <w:pStyle w:val="BodyText"/>
      </w:pPr>
      <w:r>
        <w:rPr>
          <w:iCs/>
          <w:i/>
        </w:rPr>
        <w:t xml:space="preserve">B. Lack of Diagnostic Tools and Infrastructure</w:t>
      </w:r>
    </w:p>
    <w:p>
      <w:pPr>
        <w:pStyle w:val="BodyText"/>
      </w:pPr>
      <w:r>
        <w:t xml:space="preserve">Evidence-based practice requires standardized assessment tools normed for the local population. Many clinics in</w:t>
      </w:r>
      <w:r>
        <w:t xml:space="preserve"> </w:t>
      </w:r>
      <w:r>
        <w:rPr>
          <w:bCs/>
          <w:b/>
        </w:rPr>
        <w:t xml:space="preserve">Kampala</w:t>
      </w:r>
      <w:r>
        <w:t xml:space="preserve"> </w:t>
      </w:r>
      <w:r>
        <w:t xml:space="preserve">rely on translated Western diagnostic instruments, which may not account for linguistic nuances or dialects specific to Central Uganda. Furthermore, there is a lack of specialized equipment such as video swallow studies or advanced speech analysis software, limiting the ability of a</w:t>
      </w:r>
      <w:r>
        <w:t xml:space="preserve"> </w:t>
      </w:r>
      <w:r>
        <w:rPr>
          <w:bCs/>
          <w:b/>
        </w:rPr>
        <w:t xml:space="preserve">Speech Therapist</w:t>
      </w:r>
      <w:r>
        <w:t xml:space="preserve"> </w:t>
      </w:r>
      <w:r>
        <w:t xml:space="preserve">to provide precise diagnoses.</w:t>
      </w:r>
    </w:p>
    <w:p>
      <w:pPr>
        <w:pStyle w:val="BodyText"/>
      </w:pPr>
      <w:r>
        <w:rPr>
          <w:iCs/>
          <w:i/>
        </w:rPr>
        <w:t xml:space="preserve">C. Policy and Insurance Gaps</w:t>
      </w:r>
    </w:p>
    <w:p>
      <w:pPr>
        <w:pStyle w:val="BodyText"/>
      </w:pPr>
      <w:r>
        <w:t xml:space="preserve">National health insurance schemes in Uganda are still developing their coverage for rehabilitation services. Speech therapy is frequently categorized as "non-essential" compared to surgical or pharmaceutical interventions, leaving out-of-pocket costs as the primary barrier to access.</w:t>
      </w:r>
    </w:p>
    <w:bookmarkEnd w:id="23"/>
    <w:bookmarkStart w:id="24" w:name="Xc99a71061e8eb5a2a7e34a250df6eccec03341f"/>
    <w:p>
      <w:pPr>
        <w:pStyle w:val="Heading2"/>
      </w:pPr>
      <w:r>
        <w:t xml:space="preserve">4. Strategies for Improvement and Future Directions</w:t>
      </w:r>
    </w:p>
    <w:p>
      <w:pPr>
        <w:pStyle w:val="FirstParagraph"/>
      </w:pPr>
      <w:r>
        <w:t xml:space="preserve">To address these disparities, a multi-faceted approach involving government policy, academic institutions, and community engagement is required in</w:t>
      </w:r>
      <w:r>
        <w:t xml:space="preserve"> </w:t>
      </w:r>
      <w:r>
        <w:rPr>
          <w:bCs/>
          <w:b/>
        </w:rPr>
        <w:t xml:space="preserve">Kampala Uganda</w:t>
      </w:r>
      <w:r>
        <w:t xml:space="preserve">.</w:t>
      </w:r>
    </w:p>
    <w:p>
      <w:pPr>
        <w:pStyle w:val="BodyText"/>
      </w:pPr>
      <w:r>
        <w:rPr>
          <w:iCs/>
          <w:i/>
        </w:rPr>
        <w:t xml:space="preserve">A. Localization of Training Programs</w:t>
      </w:r>
    </w:p>
    <w:p>
      <w:pPr>
        <w:pStyle w:val="BodyText"/>
      </w:pPr>
      <w:r>
        <w:t xml:space="preserve">Universities in Uganda must expand their curriculum to include accredited degrees in Speech-Language Pathology. By training local</w:t>
      </w:r>
      <w:r>
        <w:t xml:space="preserve"> </w:t>
      </w:r>
      <w:r>
        <w:rPr>
          <w:bCs/>
          <w:b/>
        </w:rPr>
        <w:t xml:space="preserve">Speech Therapist</w:t>
      </w:r>
      <w:r>
        <w:t xml:space="preserve"> </w:t>
      </w:r>
      <w:r>
        <w:t xml:space="preserve">professionals, the country can reduce reliance on foreign experts and ensure that training accounts for local linguistic contexts, such as Luganda phonology.</w:t>
      </w:r>
    </w:p>
    <w:p>
      <w:pPr>
        <w:pStyle w:val="BodyText"/>
      </w:pPr>
      <w:r>
        <w:rPr>
          <w:iCs/>
          <w:i/>
        </w:rPr>
        <w:t xml:space="preserve">B. Integration into Primary Healthcare</w:t>
      </w:r>
    </w:p>
    <w:p>
      <w:pPr>
        <w:pStyle w:val="BodyText"/>
      </w:pPr>
      <w:r>
        <w:t xml:space="preserve">The Ministry of Health in Uganda should consider integrating basic speech screening tools into routine pediatric well-child visits at health center IVs across</w:t>
      </w:r>
      <w:r>
        <w:t xml:space="preserve"> </w:t>
      </w:r>
      <w:r>
        <w:rPr>
          <w:bCs/>
          <w:b/>
        </w:rPr>
        <w:t xml:space="preserve">Kampala</w:t>
      </w:r>
      <w:r>
        <w:t xml:space="preserve">. Early identification allows for timely referral, which is crucial for neuroplasticity and language acquisition in young children.</w:t>
      </w:r>
    </w:p>
    <w:p>
      <w:pPr>
        <w:pStyle w:val="BodyText"/>
      </w:pPr>
      <w:r>
        <w:rPr>
          <w:iCs/>
          <w:i/>
        </w:rPr>
        <w:t xml:space="preserve">C. Public Awareness Campaigns</w:t>
      </w:r>
    </w:p>
    <w:p>
      <w:pPr>
        <w:pStyle w:val="BodyText"/>
      </w:pPr>
      <w:r>
        <w:t xml:space="preserve">Missionary organizations and private clinics in</w:t>
      </w:r>
      <w:r>
        <w:t xml:space="preserve"> </w:t>
      </w:r>
      <w:r>
        <w:rPr>
          <w:bCs/>
          <w:b/>
        </w:rPr>
        <w:t xml:space="preserve">Kampala Uganda</w:t>
      </w:r>
      <w:r>
        <w:t xml:space="preserve"> </w:t>
      </w:r>
      <w:r>
        <w:t xml:space="preserve">should collaborate on community education to demystify speech disorders. Reducing stigma encourages earlier help-seeking behavior, thereby expanding the client base for the limited number of available</w:t>
      </w:r>
      <w:r>
        <w:t xml:space="preserve"> </w:t>
      </w:r>
      <w:r>
        <w:rPr>
          <w:bCs/>
          <w:b/>
        </w:rPr>
        <w:t xml:space="preserve">Speech Therapist</w:t>
      </w:r>
      <w:r>
        <w:t xml:space="preserve"> </w:t>
      </w:r>
      <w:r>
        <w:t xml:space="preserve">practitioners.</w:t>
      </w:r>
    </w:p>
    <w:bookmarkEnd w:id="24"/>
    <w:bookmarkStart w:id="25" w:name="conclusion"/>
    <w:p>
      <w:pPr>
        <w:pStyle w:val="Heading2"/>
      </w:pPr>
      <w:r>
        <w:t xml:space="preserve">5. Conclusion</w:t>
      </w:r>
    </w:p>
    <w:p>
      <w:pPr>
        <w:pStyle w:val="FirstParagraph"/>
      </w:pPr>
      <w:r>
        <w:t xml:space="preserve">The profession of Speech Therapy holds immense potential to transform lives in</w:t>
      </w:r>
      <w:r>
        <w:t xml:space="preserve"> </w:t>
      </w:r>
      <w:r>
        <w:rPr>
          <w:bCs/>
          <w:b/>
        </w:rPr>
        <w:t xml:space="preserve">Kampala Uganda</w:t>
      </w:r>
      <w:r>
        <w:t xml:space="preserve">. From helping a child with stuttering find their voice in the classroom to assisting a stroke survivor regain their ability to speak, the impact of a skilled</w:t>
      </w:r>
      <w:r>
        <w:t xml:space="preserve"> </w:t>
      </w:r>
      <w:r>
        <w:rPr>
          <w:bCs/>
          <w:b/>
        </w:rPr>
        <w:t xml:space="preserve">Speech Therapist</w:t>
      </w:r>
      <w:r>
        <w:t xml:space="preserve"> </w:t>
      </w:r>
      <w:r>
        <w:t xml:space="preserve">is profound. However, realizing this potential requires concerted effort from policymakers, educators, and healthcare providers.</w:t>
      </w:r>
    </w:p>
    <w:p>
      <w:pPr>
        <w:pStyle w:val="BodyText"/>
      </w:pPr>
      <w:r>
        <w:t xml:space="preserve">As</w:t>
      </w:r>
      <w:r>
        <w:t xml:space="preserve"> </w:t>
      </w:r>
      <w:r>
        <w:rPr>
          <w:bCs/>
          <w:b/>
        </w:rPr>
        <w:t xml:space="preserve">Kampala Uganda</w:t>
      </w:r>
      <w:r>
        <w:t xml:space="preserve"> </w:t>
      </w:r>
      <w:r>
        <w:t xml:space="preserve">continues to develop its healthcare infrastructure, prioritizing speech-language pathology must be recognized not as a luxury, but as a fundamental component of equitable health service delivery. By addressing the shortage of trained personnel and adapting diagnostic practices to the local context, stakeholders can ensure that communication rights are upheld for all citizens in this vibrant East African metropolis.</w:t>
      </w:r>
    </w:p>
    <w:bookmarkEnd w:id="25"/>
    <w:bookmarkStart w:id="26" w:name="references-selected"/>
    <w:p>
      <w:pPr>
        <w:pStyle w:val="Heading2"/>
      </w:pPr>
      <w:r>
        <w:t xml:space="preserve">References (Selected)</w:t>
      </w:r>
    </w:p>
    <w:p>
      <w:pPr>
        <w:pStyle w:val="FirstParagraph"/>
      </w:pPr>
      <w:r>
        <w:rPr>
          <w:bCs/>
          <w:b/>
        </w:rPr>
        <w:t xml:space="preserve">[1]</w:t>
      </w:r>
      <w:r>
        <w:t xml:space="preserve"> </w:t>
      </w:r>
      <w:r>
        <w:t xml:space="preserve">Ministry of Health Uganda. (2019).</w:t>
      </w:r>
      <w:r>
        <w:t xml:space="preserve"> </w:t>
      </w:r>
      <w:r>
        <w:rPr>
          <w:iCs/>
          <w:i/>
        </w:rPr>
        <w:t xml:space="preserve">National Guidelines on Rehabilitation Services</w:t>
      </w:r>
      <w:r>
        <w:t xml:space="preserve">. Kampala: Government Printer.</w:t>
      </w:r>
    </w:p>
    <w:p>
      <w:pPr>
        <w:pStyle w:val="BodyText"/>
      </w:pPr>
      <w:r>
        <w:rPr>
          <w:bCs/>
          <w:b/>
        </w:rPr>
        <w:t xml:space="preserve">[2]</w:t>
      </w:r>
      <w:r>
        <w:t xml:space="preserve"> </w:t>
      </w:r>
      <w:r>
        <w:t xml:space="preserve">Mirembe, G., &amp; Okello, P. (2021). "Barriers to Accessing Speech Therapy in Urban Uganda."</w:t>
      </w:r>
      <w:r>
        <w:t xml:space="preserve"> </w:t>
      </w:r>
      <w:r>
        <w:rPr>
          <w:iCs/>
          <w:i/>
        </w:rPr>
        <w:t xml:space="preserve">African Journal of Health Professions Education</w:t>
      </w:r>
      <w:r>
        <w:t xml:space="preserve">, 13(2), 45-50.</w:t>
      </w:r>
    </w:p>
    <w:p>
      <w:pPr>
        <w:pStyle w:val="BodyText"/>
      </w:pPr>
      <w:r>
        <w:rPr>
          <w:bCs/>
          <w:b/>
        </w:rPr>
        <w:t xml:space="preserve">[3]</w:t>
      </w:r>
      <w:r>
        <w:t xml:space="preserve"> </w:t>
      </w:r>
      <w:r>
        <w:t xml:space="preserve">World Health Organization. (2020).</w:t>
      </w:r>
      <w:r>
        <w:t xml:space="preserve"> </w:t>
      </w:r>
      <w:r>
        <w:rPr>
          <w:iCs/>
          <w:i/>
        </w:rPr>
        <w:t xml:space="preserve">Mental Health and Neurological Disorders: The African Context</w:t>
      </w:r>
      <w:r>
        <w:t xml:space="preserve">. Geneva: WHO Press.</w:t>
      </w:r>
    </w:p>
    <w:p>
      <w:pPr>
        <w:pStyle w:val="BodyText"/>
      </w:pPr>
      <w:r>
        <w:rPr>
          <w:bCs/>
          <w:b/>
        </w:rPr>
        <w:t xml:space="preserve">[4]</w:t>
      </w:r>
      <w:r>
        <w:t xml:space="preserve"> </w:t>
      </w:r>
      <w:r>
        <w:t xml:space="preserve">Namutebi, R. (2018). "Cultural Perceptions of Stuttering in Central Uganda."</w:t>
      </w:r>
      <w:r>
        <w:t xml:space="preserve"> </w:t>
      </w:r>
      <w:r>
        <w:rPr>
          <w:iCs/>
          <w:i/>
        </w:rPr>
        <w:t xml:space="preserve">Journal of Cross-Cultural Psychology</w:t>
      </w:r>
      <w:r>
        <w:t xml:space="preserve">, 49(5), 78-92.</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Emergence and Impact of Speech-Language Pathology in Kampala, Uganda: A Critical Review</dc:title>
  <dc:creator/>
  <cp:keywords/>
  <dcterms:created xsi:type="dcterms:W3CDTF">2026-07-29T02:49:24Z</dcterms:created>
  <dcterms:modified xsi:type="dcterms:W3CDTF">2026-07-29T02:49:24Z</dcterms:modified>
</cp:coreProperties>
</file>

<file path=docProps/custom.xml><?xml version="1.0" encoding="utf-8"?>
<Properties xmlns="http://schemas.openxmlformats.org/officeDocument/2006/custom-properties" xmlns:vt="http://schemas.openxmlformats.org/officeDocument/2006/docPropsVTypes"/>
</file>