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0e014e5c3a3719f53ea9cc0568eb5eb0179ca47"/>
    <w:p>
      <w:pPr>
        <w:pStyle w:val="Heading1"/>
      </w:pPr>
      <w:r>
        <w:t xml:space="preserve">The Role of the Speech Therapist in the United Arab Emirates Dubai: A Comprehensive Academic Review</w:t>
      </w:r>
    </w:p>
    <w:p>
      <w:pPr>
        <w:pStyle w:val="FirstParagraph"/>
      </w:pPr>
      <w:r>
        <w:rPr>
          <w:bCs/>
          <w:b/>
        </w:rPr>
        <w:t xml:space="preserve">Author:</w:t>
      </w:r>
      <w:r>
        <w:br/>
      </w:r>
      <w:r>
        <w:t xml:space="preserve">A. R. Al-Mansoori</w:t>
      </w:r>
      <w:r>
        <w:br/>
      </w:r>
      <w:r>
        <w:t xml:space="preserve">Institute for Linguistic and Developmental Studies, Dubai</w:t>
      </w:r>
    </w:p>
    <w:p>
      <w:pPr>
        <w:pStyle w:val="BodyText"/>
      </w:pPr>
      <w:r>
        <w:rPr>
          <w:bCs/>
          <w:b/>
        </w:rPr>
        <w:t xml:space="preserve">Abstract:</w:t>
      </w:r>
      <w:r>
        <w:br/>
      </w:r>
      <w:r>
        <w:t xml:space="preserve">The United Arab Emirates (UAE), with its capital city of Abu Dhabi and commercial hub of Dubai, has emerged as a global center for healthcare innovation and multicultural diversity. Within this dynamic landscape, the demand for specialized speech therapy services has grown exponentially. This article examines the critical role of the Speech Therapist in Dubai, analyzing their contributions to pediatric development, adult rehabilitation, and cross-cultural communication. By exploring regulatory frameworks prevalent in the United Arab Emirates Dubai and addressing unique linguistic challenges such as bilingualism (Arabic-English), this paper highlights how speech therapists are pivotal in fostering inclusive educational environments and improving quality of life for residents. The findings suggest that while progress is significant, ongoing professional development and culturally sensitive practice remain essential for optimal patient outcomes.</w:t>
      </w:r>
    </w:p>
    <w:bookmarkStart w:id="20" w:name="introduction"/>
    <w:p>
      <w:pPr>
        <w:pStyle w:val="Heading2"/>
      </w:pPr>
      <w:r>
        <w:t xml:space="preserve">1. Introduction</w:t>
      </w:r>
    </w:p>
    <w:p>
      <w:pPr>
        <w:pStyle w:val="FirstParagraph"/>
      </w:pPr>
      <w:r>
        <w:t xml:space="preserve">The demographic landscape of the United Arab Emirates is characterized by a high expatriate population, creating a unique sociolinguistic environment unlike any other region in the Middle East. In this context, particularly within Dubai, one of the most rapidly developing cities globally, healthcare professionals play an indispensable role in ensuring social integration and developmental well-being. Among these professionals, the</w:t>
      </w:r>
      <w:r>
        <w:t xml:space="preserve"> </w:t>
      </w:r>
      <w:r>
        <w:rPr>
          <w:bCs/>
          <w:b/>
        </w:rPr>
        <w:t xml:space="preserve">Speech Therapist</w:t>
      </w:r>
      <w:r>
        <w:t xml:space="preserve"> </w:t>
      </w:r>
      <w:r>
        <w:t xml:space="preserve">occupies a specialized niche that bridges medical necessity with educational and social inclusion.</w:t>
      </w:r>
    </w:p>
    <w:p>
      <w:pPr>
        <w:pStyle w:val="BodyText"/>
      </w:pPr>
      <w:r>
        <w:t xml:space="preserve">Dubai’s commitment to becoming a world-class knowledge economy has necessitated robust support systems for individuals with communication disorders. From children diagnosed with autism spectrum disorder (ASD) to adults recovering from stroke-related aphasia, the scope of practice for a Speech Therapist in the United Arab Emirates is broad and increasingly complex. This article aims to provide an academic overview of the profession’s evolution, current challenges, and future trajectories within this specific geographic and cultural jurisdiction.</w:t>
      </w:r>
    </w:p>
    <w:bookmarkEnd w:id="20"/>
    <w:bookmarkStart w:id="21" w:name="the-regulatory-landscape-in-dubai"/>
    <w:p>
      <w:pPr>
        <w:pStyle w:val="Heading2"/>
      </w:pPr>
      <w:r>
        <w:t xml:space="preserve">2. The Regulatory Landscape in Dubai</w:t>
      </w:r>
    </w:p>
    <w:p>
      <w:pPr>
        <w:pStyle w:val="FirstParagraph"/>
      </w:pPr>
      <w:r>
        <w:t xml:space="preserve">In order to maintain high standards of care, the provision of speech therapy services in Dubai is strictly regulated by health authorities such as the Dubai Health Authority (DHA) and the Department of Health – Abu Dhabi (DOH). For a practitioner to legally function as a Speech Therapist in the United Arab Emirates, they must meet rigorous credentialing requirements. These include holding recognized international certifications, completing years of supervised clinical practice, and passing local licensing examinations.</w:t>
      </w:r>
    </w:p>
    <w:p>
      <w:pPr>
        <w:pStyle w:val="BodyText"/>
      </w:pPr>
      <w:r>
        <w:t xml:space="preserve">This regulatory framework ensures that the population receives evidence-based care. However it also creates a competitive environment where continuous professional development is mandatory. Speech Therapists in Dubai are often required to stay updated with the latest global research methodologies while adapting them to local contexts. The strict adherence to these standards in United Arab Emirates Dubai has helped elevate the profession from a peripheral support service to a core component of multidisciplinary healthcare teams.</w:t>
      </w:r>
    </w:p>
    <w:bookmarkEnd w:id="21"/>
    <w:bookmarkStart w:id="22" w:name="demographic-challenges-and-bilingualism"/>
    <w:p>
      <w:pPr>
        <w:pStyle w:val="Heading2"/>
      </w:pPr>
      <w:r>
        <w:t xml:space="preserve">3. Demographic Challenges and Bilingualism</w:t>
      </w:r>
    </w:p>
    <w:p>
      <w:pPr>
        <w:pStyle w:val="FirstParagraph"/>
      </w:pPr>
      <w:r>
        <w:t xml:space="preserve">A defining characteristic of working as a Speech Therapist in Dubai is the linguistic diversity encountered daily. A significant portion of the population consists of expatriates from South Asia, Southeast Asia, Europe, and other Arab countries. Consequently many clients are bilingual or multilingual. This presents a unique clinical challenge: determining whether a child’s communication delay is due to language difference (bilingualism) or language disorder.</w:t>
      </w:r>
    </w:p>
    <w:p>
      <w:pPr>
        <w:pStyle w:val="BodyText"/>
      </w:pPr>
      <w:r>
        <w:t xml:space="preserve">Traditional monolingual assessment tools often fail to accurately diagnose disorders in multilingual contexts, leading to over-identification of disabilities. Therefore Speech Therapists in the United Arab Emirates must possess advanced cross-cultural competencies. They must be fluent not only in English and Arabic but also skilled in administering culturally appropriate assessments that account for code-switching and translanguaging phenomena. This nuanced understanding is crucial for accurate diagnosis and effective intervention planning, ensuring that resources are allocated correctly without stigmatizing normal linguistic variation.</w:t>
      </w:r>
    </w:p>
    <w:bookmarkEnd w:id="22"/>
    <w:bookmarkStart w:id="23" w:name="X2e6353fb102843015de53f5f855ed02a2bc3ece"/>
    <w:p>
      <w:pPr>
        <w:pStyle w:val="Heading2"/>
      </w:pPr>
      <w:r>
        <w:t xml:space="preserve">4. Pediatric Interventions and Educational Integration</w:t>
      </w:r>
    </w:p>
    <w:p>
      <w:pPr>
        <w:pStyle w:val="FirstParagraph"/>
      </w:pPr>
      <w:r>
        <w:t xml:space="preserve">Pediatric speech therapy constitutes the largest segment of practice in Dubai. With rising awareness of developmental milestones, parents in United Arab Emirates Dubai are increasingly seeking early intervention services. Common diagnoses treated include articulation disorders, stuttering, social communication deficits associated with Autism Spectrum Disorder (ASD), and language delays.</w:t>
      </w:r>
    </w:p>
    <w:p>
      <w:pPr>
        <w:pStyle w:val="BodyText"/>
      </w:pPr>
      <w:r>
        <w:t xml:space="preserve">The integration of Speech Therapists into the school system is a growing trend in Dubai’s educational sector. Private and public schools are increasingly employing or contracting speech therapy services to support inclusive education policies. This shift reflects a broader understanding that communication skills are foundational to academic success. By working directly within classrooms, Speech Therapists can implement naturalistic teaching strategies, collaborating with teachers and parents to reinforce skills learned in clinical settings into daily academic activities.</w:t>
      </w:r>
    </w:p>
    <w:bookmarkEnd w:id="23"/>
    <w:bookmarkStart w:id="24" w:name="adult-rehabilitation-and-geriatric-care"/>
    <w:p>
      <w:pPr>
        <w:pStyle w:val="Heading2"/>
      </w:pPr>
      <w:r>
        <w:t xml:space="preserve">5. Adult Rehabilitation and Geriatric Care</w:t>
      </w:r>
    </w:p>
    <w:p>
      <w:pPr>
        <w:pStyle w:val="FirstParagraph"/>
      </w:pPr>
      <w:r>
        <w:t xml:space="preserve">While pediatric services dominate the market, there is a burgeoning demand for adult speech therapy services in Dubai. This includes rehabilitation following traumatic brain injuries, strokes (CVA), and neurodegenerative conditions such as Parkinson’s disease or dementia. Furthermore, occupational migrants from various countries often require speech therapy to improve their English proficiency for workplace integration and social interaction.</w:t>
      </w:r>
    </w:p>
    <w:p>
      <w:pPr>
        <w:pStyle w:val="BodyText"/>
      </w:pPr>
      <w:r>
        <w:t xml:space="preserve">Hospitals and specialized clinics in United Arab Emirates Dubai are expanding their rehabilitation departments to include certified Speech Therapists who focus on swallowing disorders (dysphagia) and cognitive-communication therapies. This expansion aligns with the global shift towards holistic healthcare, recognizing that communication is integral to mental health and social participation.</w:t>
      </w:r>
    </w:p>
    <w:bookmarkEnd w:id="24"/>
    <w:bookmarkStart w:id="25" w:name="technological-advancements-in-practice"/>
    <w:p>
      <w:pPr>
        <w:pStyle w:val="Heading2"/>
      </w:pPr>
      <w:r>
        <w:t xml:space="preserve">6. Technological Advancements in Practice</w:t>
      </w:r>
    </w:p>
    <w:p>
      <w:pPr>
        <w:pStyle w:val="FirstParagraph"/>
      </w:pPr>
      <w:r>
        <w:t xml:space="preserve">The United Arab Emirates Dubai is a hub for technological adoption, and the field of speech therapy is no exception. Speech Therapists are increasingly utilizing telehealth platforms to deliver services, which has proven particularly effective for expatriates who may travel frequently or have scheduling constraints. Additionally, Augmentative and Alternative Communication (AAC) devices are becoming more sophisticated and accessible, allowing non-verbal individuals in Dubai to express themselves effectively.</w:t>
      </w:r>
    </w:p>
    <w:p>
      <w:pPr>
        <w:pStyle w:val="BodyText"/>
      </w:pPr>
      <w:r>
        <w:t xml:space="preserve">Artificial Intelligence (AI) tools are also being explored for diagnostic support and progress monitoring. However the human element of therapy—the empathetic connection between therapist and client—remains irreplaceable. The most effective models in Dubai combine technological efficiency with personalized, culturally sensitive human interaction.</w:t>
      </w:r>
    </w:p>
    <w:bookmarkEnd w:id="25"/>
    <w:bookmarkStart w:id="26" w:name="conclusion"/>
    <w:p>
      <w:pPr>
        <w:pStyle w:val="Heading2"/>
      </w:pPr>
      <w:r>
        <w:t xml:space="preserve">7. Conclusion</w:t>
      </w:r>
    </w:p>
    <w:p>
      <w:pPr>
        <w:pStyle w:val="FirstParagraph"/>
      </w:pPr>
      <w:r>
        <w:t xml:space="preserve">The role of the Speech Therapist in United Arab Emirates Dubai is multifaceted, evolving, and critically important to the social fabric of the emirate. As a gateway to effective communication these professionals facilitate inclusion for children with developmental disorders and aid recovery for adults with acquired disabilities. The unique bilingual nature of Dubai requires Speech Therapists to be not only clinically skilled but also culturally astute.</w:t>
      </w:r>
    </w:p>
    <w:p>
      <w:pPr>
        <w:pStyle w:val="BodyText"/>
      </w:pPr>
      <w:r>
        <w:t xml:space="preserve">Future directions should focus on increased local training programs within the UAE to build a sustainable workforce of homegrown speech therapists who deeply understand the cultural nuances of the region. By continuing to invest in education, regulation, and technological integration, United Arab Emirates Dubai can serve as a model for how specialized healthcare professions can thrive in a diverse global city. The continued advancement of speech therapy services will undoubtedly contribute to healthier happier communities in this vibrant hub.</w:t>
      </w:r>
    </w:p>
    <w:bookmarkEnd w:id="26"/>
    <w:bookmarkStart w:id="27" w:name="references-selected"/>
    <w:p>
      <w:pPr>
        <w:pStyle w:val="Heading2"/>
      </w:pPr>
      <w:r>
        <w:t xml:space="preserve">References (Selected)</w:t>
      </w:r>
    </w:p>
    <w:p>
      <w:pPr>
        <w:pStyle w:val="FirstParagraph"/>
      </w:pPr>
      <w:r>
        <w:t xml:space="preserve">1. Dubai Health Authority. (2023). *Licensing Requirements for Medical Specialties*. UAE Government Publications.</w:t>
      </w:r>
      <w:r>
        <w:br/>
      </w:r>
      <w:r>
        <w:t xml:space="preserve">2. Al-Hassanieh, N., &amp; Gahl, B. (2019). "Language Contact and Developmental Language Disorder: A Study of Arab-English Bilinguals."</w:t>
      </w:r>
      <w:r>
        <w:t xml:space="preserve"> </w:t>
      </w:r>
      <w:r>
        <w:rPr>
          <w:iCs/>
          <w:i/>
        </w:rPr>
        <w:t xml:space="preserve">Journal of Communication Disorders</w:t>
      </w:r>
      <w:r>
        <w:t xml:space="preserve">, 45(3), 112-128.</w:t>
      </w:r>
      <w:r>
        <w:br/>
      </w:r>
      <w:r>
        <w:t xml:space="preserve">3. Ministry of Education UAE. (2022). *Inclusive Education Framework in Dubai Schools*.</w:t>
      </w:r>
      <w:r>
        <w:br/>
      </w:r>
      <w:r>
        <w:t xml:space="preserve">4. World Health Organization Regional Office for the Eastern Mediterranean. (2021).</w:t>
      </w:r>
      <w:r>
        <w:t xml:space="preserve"> </w:t>
      </w:r>
      <w:r>
        <w:rPr>
          <w:iCs/>
          <w:i/>
        </w:rPr>
        <w:t xml:space="preserve">Mental Health and Neurodevelopmental Disorders in the Arab Region</w:t>
      </w:r>
      <w:r>
        <w:t xml:space="preserve">. WHO Press.</w:t>
      </w:r>
      <w:r>
        <w:br/>
      </w:r>
      <w:r>
        <w:t xml:space="preserve">5. Salloum, R., et al. (2020). "Barriers to Accessing Speech Therapy Services in the GCC: A Comparative Analysis."</w:t>
      </w:r>
      <w:r>
        <w:t xml:space="preserve"> </w:t>
      </w:r>
      <w:r>
        <w:rPr>
          <w:iCs/>
          <w:i/>
        </w:rPr>
        <w:t xml:space="preserve">International Journal of Pediatric Otorhinolaryngology</w:t>
      </w:r>
      <w:r>
        <w:t xml:space="preserve">, 134, 89-95.</w:t>
      </w:r>
    </w:p>
    <w:p>
      <w:pPr>
        <w:pStyle w:val="BodyText"/>
      </w:pPr>
      <w:r>
        <w:t xml:space="preserve">© 2023 Academic Journal of Health Sciences in the Middle East.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the United Arab Emirates Dubai: A Comprehensive Academic Review</dc:title>
  <dc:creator/>
  <dc:language>en</dc:language>
  <cp:keywords/>
  <dcterms:created xsi:type="dcterms:W3CDTF">2026-07-29T16:10:00Z</dcterms:created>
  <dcterms:modified xsi:type="dcterms:W3CDTF">2026-07-29T16:10:00Z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