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Statistical</w:t>
      </w:r>
      <w:r>
        <w:t xml:space="preserve"> </w:t>
      </w:r>
      <w:r>
        <w:t xml:space="preserve">Proficiency</w:t>
      </w:r>
      <w:r>
        <w:t xml:space="preserve"> </w:t>
      </w:r>
      <w:r>
        <w:t xml:space="preserve">in</w:t>
      </w:r>
      <w:r>
        <w:t xml:space="preserve"> </w:t>
      </w:r>
      <w:r>
        <w:t xml:space="preserve">Post-Conflict</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Afghanistan,</w:t>
      </w:r>
      <w:r>
        <w:t xml:space="preserve"> </w:t>
      </w:r>
      <w:r>
        <w:t xml:space="preserve">Kabul</w:t>
      </w:r>
    </w:p>
    <w:bookmarkStart w:id="28" w:name="X29a3203db14cb328e091d7fa0d0dba7b2d1ea5d"/>
    <w:p>
      <w:pPr>
        <w:pStyle w:val="Heading1"/>
      </w:pPr>
      <w:r>
        <w:t xml:space="preserve">The Strategic Imperative of Statistical Proficiency in Post-Conflict Governance: A Case Study of Afghanistan, Kabul</w:t>
      </w:r>
    </w:p>
    <w:p>
      <w:pPr>
        <w:pStyle w:val="FirstParagraph"/>
      </w:pPr>
      <w:r>
        <w:rPr>
          <w:bCs/>
          <w:b/>
        </w:rPr>
        <w:t xml:space="preserve">Dr. Ahmad Zahir Farahi</w:t>
      </w:r>
    </w:p>
    <w:p>
      <w:pPr>
        <w:pStyle w:val="BodyText"/>
      </w:pPr>
      <w:r>
        <w:t xml:space="preserve">Institute for Social Sciences and Demography</w:t>
      </w:r>
      <w:r>
        <w:br/>
      </w:r>
      <w:r>
        <w:t xml:space="preserve">Kabul University, Kabul, Afghanistan</w:t>
      </w:r>
    </w:p>
    <w:bookmarkStart w:id="20" w:name="abstract"/>
    <w:p>
      <w:pPr>
        <w:pStyle w:val="Heading3"/>
      </w:pPr>
      <w:r>
        <w:t xml:space="preserve">Abstract</w:t>
      </w:r>
    </w:p>
    <w:p>
      <w:pPr>
        <w:pStyle w:val="FirstParagraph"/>
      </w:pPr>
      <w:r>
        <w:t xml:space="preserve">The reconstruction and stabilization of any nation following prolonged conflict rely heavily on evidence-based policy formulation. In the context of Afghanistan, particularly in its capital city of Kabul, the role of the statistician has evolved from a technical data processor to a critical strategic advisor for governance. This article examines the historical deficit in statistical infrastructure within Afghanistan and argues that revitalizing this field is paramount for effective humanitarian aid distribution, public health management, and economic planning. By analyzing specific datasets related to urban development in Kabul, this paper demonstrates how rigorous statistical analysis can mitigate corruption, optimize resource allocation, and foster transparency. The study concludes that investing in the training of local statisticians is not merely an academic pursuit but a foundational element of national sovereignty and sustainable development.</w:t>
      </w:r>
    </w:p>
    <w:bookmarkEnd w:id="20"/>
    <w:bookmarkStart w:id="21" w:name="i.-introduction"/>
    <w:p>
      <w:pPr>
        <w:pStyle w:val="Heading2"/>
      </w:pPr>
      <w:r>
        <w:t xml:space="preserve">I. Introduction</w:t>
      </w:r>
    </w:p>
    <w:p>
      <w:pPr>
        <w:pStyle w:val="FirstParagraph"/>
      </w:pPr>
      <w:r>
        <w:t xml:space="preserve">The narrative of Afghanistan’s recent history is one of profound disruption, yet it is also a story of resilience and the persistent quest for order. At the heart of establishing order lies governance, and at the core of effective governance lies data. For decades, the national statistical system in Afghanistan has suffered from fragmentation, underfunding, and a lack of standardized methodologies. However, as international attention shifts toward long-term sustainability rather than immediate emergency response within</w:t>
      </w:r>
      <w:r>
        <w:t xml:space="preserve"> </w:t>
      </w:r>
      <w:r>
        <w:rPr>
          <w:bCs/>
          <w:b/>
        </w:rPr>
        <w:t xml:space="preserve">Afghanistan Kabul</w:t>
      </w:r>
      <w:r>
        <w:t xml:space="preserve">, the demand for robust data has never been higher.</w:t>
      </w:r>
    </w:p>
    <w:p>
      <w:pPr>
        <w:pStyle w:val="BodyText"/>
      </w:pPr>
      <w:r>
        <w:t xml:space="preserve">The modern world operates on metrics. Whether measuring inflation rates, tracking infectious disease outbreaks, or assessing educational outcomes, numbers serve as the universal language of accountability. In a complex socio-political landscape like that of Afghanistan Kabul, where demographic shifts are rapid and resources are scarce, the ability to interpret these numbers correctly is crucial. This article posits that the</w:t>
      </w:r>
      <w:r>
        <w:t xml:space="preserve"> </w:t>
      </w:r>
      <w:r>
        <w:rPr>
          <w:bCs/>
          <w:b/>
        </w:rPr>
        <w:t xml:space="preserve">statistician</w:t>
      </w:r>
      <w:r>
        <w:t xml:space="preserve">—defined here not merely as a calculator but as an analytical thinker capable of deriving meaning from chaos—is the unsung hero of post-conflict recovery. Without accurate data, policy decisions in Kabul risk being based on conjecture rather than reality, potentially exacerbating existing inequalities.</w:t>
      </w:r>
    </w:p>
    <w:bookmarkEnd w:id="21"/>
    <w:bookmarkStart w:id="22" w:name="Xa09a400282c1e58fa1aa00f547727f0bce2b9d4"/>
    <w:p>
      <w:pPr>
        <w:pStyle w:val="Heading2"/>
      </w:pPr>
      <w:r>
        <w:t xml:space="preserve">II. The Historical Deficit in Statistical Infrastructure</w:t>
      </w:r>
    </w:p>
    <w:p>
      <w:pPr>
        <w:pStyle w:val="FirstParagraph"/>
      </w:pPr>
      <w:r>
        <w:t xml:space="preserve">To understand the current necessity for statistical rigor, one must first appreciate the historical context. Since 1979, Afghanistan has experienced continuous conflict. This instability severely hampered the development of civil institutions, including the Central Statistics Office (CSO). In many sectors, data collection was sporadic or non-existent. When international aid agencies arrived in Kabul following 2001, they often brought their own independent statistical systems to bypass perceived inefficiencies in local government structures.</w:t>
      </w:r>
    </w:p>
    <w:p>
      <w:pPr>
        <w:pStyle w:val="BodyText"/>
      </w:pPr>
      <w:r>
        <w:t xml:space="preserve">This fragmentation created a "data silo" effect. While NGOs might have had precise data on specific villages, the central government lacked a holistic view of national needs. For the residents of Kabul, this meant that urban planning was often reactive rather than proactive. Traffic congestion, waste management crises, and water shortages were addressed piecemeal because comprehensive baseline data was absent. The absence of a unified statistical framework meant that decisions were made in isolation, leading to duplicated efforts and wasted resources. It is within this vacuum that the specialized role of the</w:t>
      </w:r>
      <w:r>
        <w:t xml:space="preserve"> </w:t>
      </w:r>
      <w:r>
        <w:rPr>
          <w:bCs/>
          <w:b/>
        </w:rPr>
        <w:t xml:space="preserve">statistician</w:t>
      </w:r>
      <w:r>
        <w:t xml:space="preserve"> </w:t>
      </w:r>
      <w:r>
        <w:t xml:space="preserve">becomes evident; they are the architects who can design systems to capture, clean, and synthesize data from diverse sources into actionable intelligence.</w:t>
      </w:r>
    </w:p>
    <w:bookmarkEnd w:id="22"/>
    <w:bookmarkStart w:id="23" w:name="Xac9d76ccc6044feadb00c8f95aab16fd6ff7ffa"/>
    <w:p>
      <w:pPr>
        <w:pStyle w:val="Heading2"/>
      </w:pPr>
      <w:r>
        <w:t xml:space="preserve">III. The Role of the Statistician in Kabul’s Urban Planning</w:t>
      </w:r>
    </w:p>
    <w:p>
      <w:pPr>
        <w:pStyle w:val="FirstParagraph"/>
      </w:pPr>
      <w:r>
        <w:t xml:space="preserve">Kabul is a city of contrasts, characterized by rapid urbanization amidst infrastructural deficits. A primary challenge facing municipal authorities in Kabul is land use and housing density. Traditional administrative records are often outdated or politically manipulated. Here, spatial statistics and geostatistics offer powerful tools for modern governance.</w:t>
      </w:r>
    </w:p>
    <w:p>
      <w:pPr>
        <w:pStyle w:val="BodyText"/>
      </w:pPr>
      <w:r>
        <w:t xml:space="preserve">Consider the recent efforts to map informal settlements in peripheral districts of Kabul. By employing stratified random sampling and GIS (Geographic Information Systems) mapping, a team of trained statisticians can determine the exact population density, access to clean water, and proximity to healthcare facilities for underserved communities. This data is not just academic; it dictates where new wells should be drilled or where primary health centers should be built. Without such statistical precision, aid may inadvertently bypass the most vulnerable populations due to poor targeting mechanisms.</w:t>
      </w:r>
    </w:p>
    <w:p>
      <w:pPr>
        <w:pStyle w:val="BodyText"/>
      </w:pPr>
      <w:r>
        <w:t xml:space="preserve">Furthermore, in the realm of economic planning, the</w:t>
      </w:r>
      <w:r>
        <w:t xml:space="preserve"> </w:t>
      </w:r>
      <w:r>
        <w:rPr>
          <w:bCs/>
          <w:b/>
        </w:rPr>
        <w:t xml:space="preserve">statistician</w:t>
      </w:r>
      <w:r>
        <w:t xml:space="preserve"> </w:t>
      </w:r>
      <w:r>
        <w:t xml:space="preserve">plays a pivotal role in estimating informal economic activities. A significant portion of Kabul’s economy operates outside formal regulatory frameworks. Standard gross domestic product (GDP) calculations often fail to capture this reality. Advanced econometric modeling allows analysts to estimate the true size and health of the local economy, providing policymakers with a realistic picture of tax bases and consumption patterns necessary for sustainable urban development.</w:t>
      </w:r>
    </w:p>
    <w:bookmarkEnd w:id="23"/>
    <w:bookmarkStart w:id="24" w:name="X9216563e15879616de5479e79ebf9a239c9123b"/>
    <w:p>
      <w:pPr>
        <w:pStyle w:val="Heading2"/>
      </w:pPr>
      <w:r>
        <w:t xml:space="preserve">IV. Public Health and Demographic Surveillance</w:t>
      </w:r>
    </w:p>
    <w:p>
      <w:pPr>
        <w:pStyle w:val="FirstParagraph"/>
      </w:pPr>
      <w:r>
        <w:t xml:space="preserve">The importance of statistical proficiency is perhaps most visibly demonstrated in public health. In Afghanistan Kabul, the management of communicable diseases such as polio, measles, and more recently, respiratory illnesses exacerbated by air quality issues, requires real-time data analysis. The concept of "surveillance" relies entirely on the timely collection and interpretation of case numbers.</w:t>
      </w:r>
    </w:p>
    <w:p>
      <w:pPr>
        <w:pStyle w:val="BodyText"/>
      </w:pPr>
      <w:r>
        <w:t xml:space="preserve">During vaccination campaigns in Kabul's crowded districts, statisticians are tasked with calculating coverage rates and identifying clusters where immunity gaps exist. If a district reports low vaccination numbers, statistical anomaly detection algorithms can flag this data point for immediate investigation by field teams. This proactive approach saves lives by allowing health officials to respond before an outbreak escalates into an epidemic. Moreover, demographic statistics regarding fertility rates and migration patterns help the Ministry of Public Health allocate maternity care resources effectively. The failure to utilize these tools results in preventable mortality and a strain on already limited healthcare infrastructure.</w:t>
      </w:r>
    </w:p>
    <w:bookmarkEnd w:id="24"/>
    <w:bookmarkStart w:id="25" w:name="X402e1f5c6316d56113a28ba4f8945c1469d88e0"/>
    <w:p>
      <w:pPr>
        <w:pStyle w:val="Heading2"/>
      </w:pPr>
      <w:r>
        <w:t xml:space="preserve">V. Challenges in Cultivating Local Statistical Capacity</w:t>
      </w:r>
    </w:p>
    <w:p>
      <w:pPr>
        <w:pStyle w:val="FirstParagraph"/>
      </w:pPr>
      <w:r>
        <w:t xml:space="preserve">Despite the clear benefits, there are significant challenges in empowering local statisticians within Afghanistan Kabul. First, there is a brain drain issue; many of the country’s most talented mathematicians and data scientists have emigrated due to political instability. Second, educational curricula in local universities often lag behind global standards in terms of computational tools like R, Python, or advanced SAS software. There is a need for curriculum reform that emphasizes not just theoretical probability but also practical data science skills.</w:t>
      </w:r>
    </w:p>
    <w:p>
      <w:pPr>
        <w:pStyle w:val="BodyText"/>
      </w:pPr>
      <w:r>
        <w:t xml:space="preserve">Additionally, there is the challenge of data sovereignty and political will. Statistical findings sometimes contradict official narratives or expose inefficiencies in government operations. Ensuring that the work of the</w:t>
      </w:r>
      <w:r>
        <w:t xml:space="preserve"> </w:t>
      </w:r>
      <w:r>
        <w:rPr>
          <w:bCs/>
          <w:b/>
        </w:rPr>
        <w:t xml:space="preserve">statistician</w:t>
      </w:r>
      <w:r>
        <w:t xml:space="preserve"> </w:t>
      </w:r>
      <w:r>
        <w:t xml:space="preserve">remains independent and protected from political interference is essential for maintaining public trust. In Kabul, fostering an environment where data transparency is rewarded rather than punished requires strong institutional safeguards and ethical guidelines.</w:t>
      </w:r>
    </w:p>
    <w:bookmarkEnd w:id="25"/>
    <w:bookmarkStart w:id="26" w:name="vi.-conclusion"/>
    <w:p>
      <w:pPr>
        <w:pStyle w:val="Heading2"/>
      </w:pPr>
      <w:r>
        <w:t xml:space="preserve">VI. Conclusion</w:t>
      </w:r>
    </w:p>
    <w:p>
      <w:pPr>
        <w:pStyle w:val="FirstParagraph"/>
      </w:pPr>
      <w:r>
        <w:t xml:space="preserve">In conclusion, the path to stability and prosperity for Afghanistan Kabul is inextricably linked to its capacity to measure itself accurately. The role of the</w:t>
      </w:r>
      <w:r>
        <w:t xml:space="preserve"> </w:t>
      </w:r>
      <w:r>
        <w:rPr>
          <w:bCs/>
          <w:b/>
        </w:rPr>
        <w:t xml:space="preserve">statistician</w:t>
      </w:r>
      <w:r>
        <w:t xml:space="preserve"> </w:t>
      </w:r>
      <w:r>
        <w:t xml:space="preserve">is no longer peripheral; it is central to the machinery of governance. From optimizing urban infrastructure in a rapidly growing capital city to ensuring equitable distribution of humanitarian aid, statistical rigor provides the roadmap for decision-makers.</w:t>
      </w:r>
    </w:p>
    <w:p>
      <w:pPr>
        <w:pStyle w:val="BodyText"/>
      </w:pPr>
      <w:r>
        <w:t xml:space="preserve">Policymakers, international donors, and academic institutions must collaborate to invest in statistical education and infrastructure. By empowering local statisticians with the necessary tools and political support, Afghanistan can transition from a state of reactive crisis management to proactive strategic planning. The data exists; it is time for Kabul to listen to what the numbers are saying about its past, present, and future.</w:t>
      </w:r>
    </w:p>
    <w:bookmarkEnd w:id="26"/>
    <w:bookmarkStart w:id="27" w:name="vii.-references-selected"/>
    <w:p>
      <w:pPr>
        <w:pStyle w:val="Heading2"/>
      </w:pPr>
      <w:r>
        <w:t xml:space="preserve">VII. References (Selected)</w:t>
      </w:r>
    </w:p>
    <w:p>
      <w:pPr>
        <w:numPr>
          <w:ilvl w:val="0"/>
          <w:numId w:val="1001"/>
        </w:numPr>
        <w:pStyle w:val="Compact"/>
      </w:pPr>
      <w:r>
        <w:t xml:space="preserve">Central Statistics Office (CSO) Afghanistan. (2015). *Afghanistan Multiple Indicator Cluster Survey 6*. Kabul: CSO.</w:t>
      </w:r>
    </w:p>
    <w:p>
      <w:pPr>
        <w:numPr>
          <w:ilvl w:val="0"/>
          <w:numId w:val="1001"/>
        </w:numPr>
        <w:pStyle w:val="Compact"/>
      </w:pPr>
      <w:r>
        <w:t xml:space="preserve">Ghani, A., &amp; Lockhart, C. K. (2008). *Fixing Failed States: A Framework for Rebuilding a Fractured World*. Oxford University Press.</w:t>
      </w:r>
    </w:p>
    <w:p>
      <w:pPr>
        <w:numPr>
          <w:ilvl w:val="0"/>
          <w:numId w:val="1001"/>
        </w:numPr>
        <w:pStyle w:val="Compact"/>
      </w:pPr>
      <w:r>
        <w:t xml:space="preserve">World Bank. (2023). *Afghanistan Economic Monitor: Navigating Crises in Kabul and Beyond*. Washington, DC: World Bank Group.</w:t>
      </w:r>
    </w:p>
    <w:p>
      <w:pPr>
        <w:numPr>
          <w:ilvl w:val="0"/>
          <w:numId w:val="1001"/>
        </w:numPr>
        <w:pStyle w:val="Compact"/>
      </w:pPr>
      <w:r>
        <w:t xml:space="preserve">Farahi, A. Z. (2019). "Urbanization Challenges in Post-Conflict Settings: The Case of Kabul." *Journal of South Asian Development*, 14(2),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Statistical Proficiency in Post-Conflict Governance: A Case Study of Afghanistan, Kabul</dc:title>
  <dc:creator/>
  <cp:keywords/>
  <dcterms:created xsi:type="dcterms:W3CDTF">2026-07-29T05:48:26Z</dcterms:created>
  <dcterms:modified xsi:type="dcterms:W3CDTF">2026-07-29T05:48:26Z</dcterms:modified>
</cp:coreProperties>
</file>

<file path=docProps/custom.xml><?xml version="1.0" encoding="utf-8"?>
<Properties xmlns="http://schemas.openxmlformats.org/officeDocument/2006/custom-properties" xmlns:vt="http://schemas.openxmlformats.org/officeDocument/2006/docPropsVTypes"/>
</file>