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Bridging</w:t>
      </w:r>
      <w:r>
        <w:t xml:space="preserve"> </w:t>
      </w:r>
      <w:r>
        <w:t xml:space="preserve">Data</w:t>
      </w:r>
      <w:r>
        <w:t xml:space="preserve"> </w:t>
      </w:r>
      <w:r>
        <w:t xml:space="preserve">Science</w:t>
      </w:r>
      <w:r>
        <w:t xml:space="preserve"> </w:t>
      </w:r>
      <w:r>
        <w:t xml:space="preserve">and</w:t>
      </w:r>
      <w:r>
        <w:t xml:space="preserve"> </w:t>
      </w:r>
      <w:r>
        <w:t xml:space="preserve">Social</w:t>
      </w:r>
      <w:r>
        <w:t xml:space="preserve"> </w:t>
      </w:r>
      <w:r>
        <w:t xml:space="preserve">Policy</w:t>
      </w:r>
    </w:p>
    <w:p>
      <w:pPr>
        <w:pStyle w:val="FirstParagraph"/>
      </w:pPr>
      <w:r>
        <w:t xml:space="preserve">```html</w:t>
      </w:r>
    </w:p>
    <w:bookmarkStart w:id="29" w:name="X7a94e2e716d8e9b64d462ea52368647aa594d9b"/>
    <w:p>
      <w:pPr>
        <w:pStyle w:val="Heading1"/>
      </w:pPr>
      <w:r>
        <w:t xml:space="preserve">The Role of the Statistician in Rio de Janeiro</w:t>
      </w:r>
    </w:p>
    <w:bookmarkStart w:id="21" w:name="X1e6657a48a43795eaf359a35433fa2eded8479a"/>
    <w:p>
      <w:pPr>
        <w:pStyle w:val="Heading2"/>
      </w:pPr>
      <w:r>
        <w:t xml:space="preserve">Bridging Data Science and Social Policy in a Megacity Context</w:t>
      </w:r>
    </w:p>
    <w:p>
      <w:pPr>
        <w:pStyle w:val="FirstParagraph"/>
      </w:pPr>
      <w:r>
        <w:t xml:space="preserve">Dr. Ana Silva</w:t>
      </w:r>
      <w:r>
        <w:br/>
      </w:r>
      <w:r>
        <w:t xml:space="preserve">Institute for Advanced Quantitative Studies, Rio de Janeiro, Brazil</w:t>
      </w:r>
    </w:p>
    <w:bookmarkStart w:id="20" w:name="abstract"/>
    <w:p>
      <w:pPr>
        <w:pStyle w:val="Heading3"/>
      </w:pPr>
      <w:r>
        <w:t xml:space="preserve">Abstract</w:t>
      </w:r>
    </w:p>
    <w:p>
      <w:pPr>
        <w:pStyle w:val="FirstParagraph"/>
      </w:pPr>
      <w:r>
        <w:t xml:space="preserve">This article examines the critical role of the</w:t>
      </w:r>
      <w:r>
        <w:t xml:space="preserve"> </w:t>
      </w:r>
      <w:r>
        <w:rPr>
          <w:bCs/>
          <w:b/>
        </w:rPr>
        <w:t xml:space="preserve">statistician</w:t>
      </w:r>
      <w:r>
        <w:t xml:space="preserve">Brazil Rio de Janeiro. As a megacity characterized by stark socioeconomic contrasts and complex demographic dynamics, Rio de Janeiro presents a unique laboratory for statistical inquiry. The paper argues that modern statisticians are no longer merely data processors but essential strategic advisors in public policy formulation. By analyzing case studies involving housing insecurity, public health distribution, and crime prediction models in the city's favelas (informal settlements), this study demonstrates how rigorous statistical methodology enhances governance efficacy.</w:t>
      </w:r>
    </w:p>
    <w:bookmarkEnd w:id="20"/>
    <w:bookmarkEnd w:id="21"/>
    <w:bookmarkStart w:id="22" w:name="introduction"/>
    <w:p>
      <w:pPr>
        <w:pStyle w:val="Heading2"/>
      </w:pPr>
      <w:r>
        <w:t xml:space="preserve">Introduction</w:t>
      </w:r>
    </w:p>
    <w:p>
      <w:pPr>
        <w:pStyle w:val="FirstParagraph"/>
      </w:pPr>
      <w:r>
        <w:t xml:space="preserve">The intersection of data science and public administration has become a focal point for modern urban planning. In the context of</w:t>
      </w:r>
      <w:r>
        <w:t xml:space="preserve"> </w:t>
      </w:r>
      <w:r>
        <w:rPr>
          <w:bCs/>
          <w:b/>
        </w:rPr>
        <w:t xml:space="preserve">Brazil Rio de Janeiro</w:t>
      </w:r>
      <w:r>
        <w:t xml:space="preserve">, this intersection is particularly vital due to the city's unique geographical and sociopolitical landscape. Rio de Janeiro, as one of Brazil's largest economic hubs, faces significant challenges ranging from informal housing developments to disparities in healthcare access. The professional profile of the</w:t>
      </w:r>
      <w:r>
        <w:t xml:space="preserve"> </w:t>
      </w:r>
      <w:r>
        <w:rPr>
          <w:bCs/>
          <w:b/>
        </w:rPr>
        <w:t xml:space="preserve">statistician</w:t>
      </w:r>
      <w:r>
        <w:t xml:space="preserve"> </w:t>
      </w:r>
      <w:r>
        <w:t xml:space="preserve">has evolved significantly over the last decade, transitioning from a role focused solely on descriptive analysis to one encompassing predictive modeling and causal inference.</w:t>
      </w:r>
    </w:p>
    <w:p>
      <w:pPr>
        <w:pStyle w:val="BodyText"/>
      </w:pPr>
      <w:r>
        <w:t xml:space="preserve">This article posits that the effective deployment of statistical expertise is a prerequisite for sustainable urban development in Rio. It explores how local institutions, such as the Instituto de Pesquisa Econômica Aplicada (IPEA) and municipal departments like SEMOP (Secretaria Municipal de Obras e Infraestrutura), rely on quantitative evidence to navigate policy decisions. The discussion highlights the necessity of contextualizing statistical models within the specific cultural and infrastructural realities of</w:t>
      </w:r>
      <w:r>
        <w:t xml:space="preserve"> </w:t>
      </w:r>
      <w:r>
        <w:rPr>
          <w:bCs/>
          <w:b/>
        </w:rPr>
        <w:t xml:space="preserve">Brazil Rio de Janeiro</w:t>
      </w:r>
      <w:r>
        <w:t xml:space="preserve">.</w:t>
      </w:r>
    </w:p>
    <w:bookmarkEnd w:id="22"/>
    <w:bookmarkStart w:id="23" w:name="X7c3ea96118ee14238bcb4be837847611ff0573c"/>
    <w:p>
      <w:pPr>
        <w:pStyle w:val="Heading2"/>
      </w:pPr>
      <w:r>
        <w:t xml:space="preserve">The Evolution of Statistical Practice in Rio</w:t>
      </w:r>
    </w:p>
    <w:p>
      <w:pPr>
        <w:pStyle w:val="FirstParagraph"/>
      </w:pPr>
      <w:r>
        <w:t xml:space="preserve">Historically, data collection in Brazil was centralized and often lacked granularity at the municipal level. However, recent technological advancements have empowered local statisticians to collect high-resolution data. In</w:t>
      </w:r>
      <w:r>
        <w:t xml:space="preserve"> </w:t>
      </w:r>
      <w:r>
        <w:rPr>
          <w:bCs/>
          <w:b/>
        </w:rPr>
        <w:t xml:space="preserve">Brazil Rio de Janeiro</w:t>
      </w:r>
      <w:r>
        <w:t xml:space="preserve">, this shift has been driven by the need to monitor rapid urbanization and environmental changes. The</w:t>
      </w:r>
      <w:r>
        <w:t xml:space="preserve"> </w:t>
      </w:r>
      <w:r>
        <w:rPr>
          <w:bCs/>
          <w:b/>
        </w:rPr>
        <w:t xml:space="preserve">statistician</w:t>
      </w:r>
      <w:r>
        <w:t xml:space="preserve"> </w:t>
      </w:r>
      <w:r>
        <w:t xml:space="preserve">today must possess not only technical skills in programming languages like R or Python but also a deep understanding of local governance structures.</w:t>
      </w:r>
    </w:p>
    <w:p>
      <w:pPr>
        <w:pStyle w:val="BodyText"/>
      </w:pPr>
      <w:r>
        <w:t xml:space="preserve">The integration of big data into municipal planning requires statisticians to clean and interpret unstructured data sources, including satellite imagery and mobile phone metadata. For instance, in managing the drainage systems prone to flooding during the rainy season,</w:t>
      </w:r>
      <w:r>
        <w:t xml:space="preserve"> </w:t>
      </w:r>
      <w:r>
        <w:rPr>
          <w:bCs/>
          <w:b/>
        </w:rPr>
        <w:t xml:space="preserve">Brazil Rio de Janeiro</w:t>
      </w:r>
      <w:r>
        <w:t xml:space="preserve">'s municipal government has increasingly turned to statistical models that predict flood risks based on rainfall patterns and topographical data. These models are primarily developed and validated by teams of specialized statisticians who ensure that the algorithms do not suffer from bias, particularly regarding underserved communities.</w:t>
      </w:r>
    </w:p>
    <w:bookmarkEnd w:id="23"/>
    <w:bookmarkStart w:id="24" w:name="X1c38fcb1a9a1076ead9a86c37133e5c9d7cdba2"/>
    <w:p>
      <w:pPr>
        <w:pStyle w:val="Heading2"/>
      </w:pPr>
      <w:r>
        <w:t xml:space="preserve">Case Study: Healthcare Resource Allocation</w:t>
      </w:r>
    </w:p>
    <w:p>
      <w:pPr>
        <w:pStyle w:val="FirstParagraph"/>
      </w:pPr>
      <w:r>
        <w:t xml:space="preserve">To illustrate the practical application of statistical methods in</w:t>
      </w:r>
      <w:r>
        <w:t xml:space="preserve"> </w:t>
      </w:r>
      <w:r>
        <w:rPr>
          <w:bCs/>
          <w:b/>
        </w:rPr>
        <w:t xml:space="preserve">Brazil Rio de Janeiro</w:t>
      </w:r>
      <w:r>
        <w:t xml:space="preserve">, we examine the allocation of healthcare resources during public health crises. The city's dense population in areas such as Centro and Tijuca, contrasted with the sprawling nature of communities like Rocinha, poses a significant logistical challenge. Statisticians play a pivotal role in determining where to locate mobile health clinics and how to distribute vaccines efficiently.</w:t>
      </w:r>
    </w:p>
    <w:p>
      <w:pPr>
        <w:pStyle w:val="BodyText"/>
      </w:pPr>
      <w:r>
        <w:t xml:space="preserve">In this domain, the</w:t>
      </w:r>
      <w:r>
        <w:t xml:space="preserve"> </w:t>
      </w:r>
      <w:r>
        <w:rPr>
          <w:bCs/>
          <w:b/>
        </w:rPr>
        <w:t xml:space="preserve">statistician</w:t>
      </w:r>
      <w:r>
        <w:t xml:space="preserve"> </w:t>
      </w:r>
      <w:r>
        <w:t xml:space="preserve">utilizes spatial analysis techniques to map disease prevalence against population density. By employing Bayesian hierarchical models, researchers can account for variability in data quality across different neighborhoods. This approach allows policymakers in</w:t>
      </w:r>
      <w:r>
        <w:t xml:space="preserve"> </w:t>
      </w:r>
      <w:r>
        <w:rPr>
          <w:bCs/>
          <w:b/>
        </w:rPr>
        <w:t xml:space="preserve">Brazil Rio de Janeiro</w:t>
      </w:r>
    </w:p>
    <w:bookmarkEnd w:id="24"/>
    <w:bookmarkStart w:id="25" w:name="challenges-and-ethical-considerations"/>
    <w:p>
      <w:pPr>
        <w:pStyle w:val="Heading2"/>
      </w:pPr>
      <w:r>
        <w:t xml:space="preserve">Challenges and Ethical Considerations</w:t>
      </w:r>
    </w:p>
    <w:p>
      <w:pPr>
        <w:pStyle w:val="FirstParagraph"/>
      </w:pPr>
      <w:r>
        <w:t xml:space="preserve">Despite the benefits of data-driven governance, several challenges persist. One major issue is data privacy. The increasing use of personal data by statisticians in</w:t>
      </w:r>
      <w:r>
        <w:t xml:space="preserve"> </w:t>
      </w:r>
      <w:r>
        <w:rPr>
          <w:bCs/>
          <w:b/>
        </w:rPr>
        <w:t xml:space="preserve">Brazil Rio de Janeiro</w:t>
      </w:r>
      <w:r>
        <w:t xml:space="preserve"> </w:t>
      </w:r>
      <w:r>
        <w:t xml:space="preserve">raises concerns under the Lei Geral de Proteção de Dados (LGPD), Brazil's general data protection law. Statisticians must navigate these legal frameworks carefully to ensure that their analyses respect individual rights while serving the public interest.</w:t>
      </w:r>
    </w:p>
    <w:p>
      <w:pPr>
        <w:pStyle w:val="BodyText"/>
      </w:pPr>
      <w:r>
        <w:t xml:space="preserve">Furthermore, there is a risk of "algorithmic bias" if statistical models are trained on historical data that reflects past inequalities. A</w:t>
      </w:r>
      <w:r>
        <w:t xml:space="preserve"> </w:t>
      </w:r>
      <w:r>
        <w:rPr>
          <w:bCs/>
          <w:b/>
        </w:rPr>
        <w:t xml:space="preserve">statistician</w:t>
      </w:r>
      <w:r>
        <w:t xml:space="preserve">Brazil Rio de Janeiro</w:t>
      </w:r>
    </w:p>
    <w:bookmarkEnd w:id="25"/>
    <w:bookmarkStart w:id="26" w:name="X141c009944fced117a409110ff2652536f4c3c2"/>
    <w:p>
      <w:pPr>
        <w:pStyle w:val="Heading2"/>
      </w:pPr>
      <w:r>
        <w:t xml:space="preserve">The Future of Statistical Education and Practice</w:t>
      </w:r>
    </w:p>
    <w:p>
      <w:pPr>
        <w:pStyle w:val="FirstParagraph"/>
      </w:pPr>
      <w:r>
        <w:t xml:space="preserve">To meet the growing demand for skilled professionals, educational institutions in</w:t>
      </w:r>
      <w:r>
        <w:t xml:space="preserve"> </w:t>
      </w:r>
      <w:r>
        <w:rPr>
          <w:bCs/>
          <w:b/>
        </w:rPr>
        <w:t xml:space="preserve">Brazil Rio de Janeiro</w:t>
      </w:r>
      <w:r>
        <w:t xml:space="preserve">, such as Universidade Federal do Rio de Janeiro (UFRJ) and Pontifícia Universidade Católica do Rio de Janeiro (PUC-Rio), have updated their curricula. These programs now emphasize interdisciplinary training, combining traditional statistical theory with computer science and public policy.</w:t>
      </w:r>
    </w:p>
    <w:p>
      <w:pPr>
        <w:pStyle w:val="BodyText"/>
      </w:pPr>
      <w:r>
        <w:t xml:space="preserve">The future success of the</w:t>
      </w:r>
      <w:r>
        <w:t xml:space="preserve"> </w:t>
      </w:r>
      <w:r>
        <w:rPr>
          <w:bCs/>
          <w:b/>
        </w:rPr>
        <w:t xml:space="preserve">statistician</w:t>
      </w:r>
      <w:r>
        <w:t xml:space="preserve"> </w:t>
      </w:r>
      <w:r>
        <w:t xml:space="preserve">in this region will depend on their ability to communicate complex findings to non-technical stakeholders. Effective visualization tools and clear reporting are essential for translating data insights into actionable policies. As</w:t>
      </w:r>
      <w:r>
        <w:t xml:space="preserve"> </w:t>
      </w:r>
      <w:r>
        <w:rPr>
          <w:bCs/>
          <w:b/>
        </w:rPr>
        <w:t xml:space="preserve">Brazil Rio de Janeiro</w:t>
      </w:r>
    </w:p>
    <w:bookmarkEnd w:id="26"/>
    <w:bookmarkStart w:id="28" w:name="conclusion"/>
    <w:p>
      <w:pPr>
        <w:pStyle w:val="Heading2"/>
      </w:pPr>
      <w:r>
        <w:t xml:space="preserve">Conclusion</w:t>
      </w:r>
    </w:p>
    <w:p>
      <w:pPr>
        <w:pStyle w:val="FirstParagraph"/>
      </w:pPr>
      <w:r>
        <w:t xml:space="preserve">In conclusion, the role of the</w:t>
      </w:r>
      <w:r>
        <w:t xml:space="preserve"> </w:t>
      </w:r>
      <w:r>
        <w:rPr>
          <w:bCs/>
          <w:b/>
        </w:rPr>
        <w:t xml:space="preserve">statisticianBrazil Rio de Janeiro</w:t>
      </w:r>
    </w:p>
    <w:p>
      <w:pPr>
        <w:pStyle w:val="BodyText"/>
      </w:pPr>
      <w:r>
        <w:t xml:space="preserve">The integration of advanced statistical techniques into local governance represents not just a technical advancement but a democratic imperative. By ensuring that data serves the public good effectively, statisticians contribute to the broader goals of social justice and sustainable development in one of the world's most dynamic cities.</w:t>
      </w:r>
    </w:p>
    <w:bookmarkStart w:id="27" w:name="references"/>
    <w:p>
      <w:pPr>
        <w:pStyle w:val="Heading3"/>
      </w:pPr>
      <w:r>
        <w:t xml:space="preserve">References</w:t>
      </w:r>
    </w:p>
    <w:p>
      <w:pPr>
        <w:numPr>
          <w:ilvl w:val="0"/>
          <w:numId w:val="1001"/>
        </w:numPr>
        <w:pStyle w:val="Compact"/>
      </w:pPr>
      <w:r>
        <w:t xml:space="preserve">Instituto Brasileiro de Geografia e Estatística (IBGE). (2023). *Censo Demográfico 2022: Rio de Janeiro*. Brasília: IBGE.</w:t>
      </w:r>
    </w:p>
    <w:p>
      <w:pPr>
        <w:numPr>
          <w:ilvl w:val="0"/>
          <w:numId w:val="1001"/>
        </w:numPr>
        <w:pStyle w:val="Compact"/>
      </w:pPr>
      <w:r>
        <w:t xml:space="preserve">Silva, J. &amp; Santos, M. (2021). "Spatial Analysis of Urban Flooding in Rio de Janeiro." *Journal of South American Geography*, 15(3), 45-60.</w:t>
      </w:r>
    </w:p>
    <w:p>
      <w:pPr>
        <w:numPr>
          <w:ilvl w:val="0"/>
          <w:numId w:val="1001"/>
        </w:numPr>
        <w:pStyle w:val="Compact"/>
      </w:pPr>
      <w:r>
        <w:t xml:space="preserve">Gomes, L. (2022). "Data Privacy and Public Health: The Brazilian Context." *Revista Brasileira de Epidemiologia*, 25(e210045).</w:t>
      </w:r>
    </w:p>
    <w:p>
      <w:pPr>
        <w:numPr>
          <w:ilvl w:val="0"/>
          <w:numId w:val="1001"/>
        </w:numPr>
        <w:pStyle w:val="Compact"/>
      </w:pPr>
      <w:r>
        <w:t xml:space="preserve">Prefeitura do Rio de Janeiro. (2023). *Plano Diretor Participativo do Município do Rio de Janeiro*. Secretária Municipal de Planejamento.</w:t>
      </w:r>
    </w:p>
    <w:p>
      <w:pPr>
        <w:pStyle w:val="FirstParagraph"/>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Rio de Janeiro: Bridging Data Science and Social Policy</dc:title>
  <dc:creator/>
  <dc:language>en</dc:language>
  <cp:keywords/>
  <dcterms:created xsi:type="dcterms:W3CDTF">2026-07-29T05:09:53Z</dcterms:created>
  <dcterms:modified xsi:type="dcterms:W3CDTF">2026-07-29T05:09:53Z</dcterms:modified>
</cp:coreProperties>
</file>

<file path=docProps/custom.xml><?xml version="1.0" encoding="utf-8"?>
<Properties xmlns="http://schemas.openxmlformats.org/officeDocument/2006/custom-properties" xmlns:vt="http://schemas.openxmlformats.org/officeDocument/2006/docPropsVTypes"/>
</file>