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Modern</w:t>
      </w:r>
      <w:r>
        <w:t xml:space="preserve"> </w:t>
      </w:r>
      <w:r>
        <w:t xml:space="preserve">Economic</w:t>
      </w:r>
      <w:r>
        <w:t xml:space="preserve"> </w:t>
      </w:r>
      <w:r>
        <w:t xml:space="preserve">Landscape</w:t>
      </w:r>
      <w:r>
        <w:t xml:space="preserve"> </w:t>
      </w:r>
      <w:r>
        <w:t xml:space="preserve">of</w:t>
      </w:r>
      <w:r>
        <w:t xml:space="preserve"> </w:t>
      </w:r>
      <w:r>
        <w:t xml:space="preserve">Chile</w:t>
      </w:r>
      <w:r>
        <w:t xml:space="preserve"> </w:t>
      </w:r>
      <w:r>
        <w:t xml:space="preserve">Santiago</w:t>
      </w:r>
    </w:p>
    <w:bookmarkStart w:id="28" w:name="Xaf0700c8de136b140b5ad8c289bc4fbf016d954"/>
    <w:p>
      <w:pPr>
        <w:pStyle w:val="Heading1"/>
      </w:pPr>
      <w:r>
        <w:t xml:space="preserve">The Role of the Statistician in the Modern Economic Landscape of Chile Santiago</w:t>
      </w:r>
    </w:p>
    <w:p>
      <w:pPr>
        <w:pStyle w:val="FirstParagraph"/>
      </w:pPr>
      <w:r>
        <w:rPr>
          <w:bCs/>
          <w:b/>
        </w:rPr>
        <w:t xml:space="preserve">Author:</w:t>
      </w:r>
      <w:r>
        <w:br/>
      </w:r>
      <w:r>
        <w:t xml:space="preserve">Juan Carlos Méndez</w:t>
      </w:r>
      <w:r>
        <w:br/>
      </w:r>
      <w:r>
        <w:t xml:space="preserve">Institute for Advanced Data Analysis, Universidad de los Andes</w:t>
      </w:r>
      <w:r>
        <w:br/>
      </w:r>
      <w:r>
        <w:t xml:space="preserve">Santiago, Chile</w:t>
      </w:r>
    </w:p>
    <w:bookmarkStart w:id="20" w:name="abstract"/>
    <w:p>
      <w:pPr>
        <w:pStyle w:val="Heading2"/>
      </w:pPr>
      <w:r>
        <w:t xml:space="preserve">Abstract</w:t>
      </w:r>
    </w:p>
    <w:p>
      <w:pPr>
        <w:pStyle w:val="FirstParagraph"/>
      </w:pPr>
      <w:r>
        <w:t xml:space="preserve">This article examines the evolving role of the statistician within the socio-economic framework of Chile Santiago. As a rapidly developing urban center in Latin America, Santiago presents unique challenges regarding data integrity, public policy formulation, and economic modeling. The modern statistician is no longer confined to mere data aggregation but serves as a critical architect of evidence-based decision-making in both the public and private sectors. This paper explores the methodological shifts required to address Chile Santiago’s specific demographic and economic complexities, emphasizing the importance of robust statistical inference in mitigating inequality and optimizing resource allocation.</w:t>
      </w:r>
    </w:p>
    <w:bookmarkEnd w:id="20"/>
    <w:bookmarkStart w:id="21" w:name="introduction"/>
    <w:p>
      <w:pPr>
        <w:pStyle w:val="Heading2"/>
      </w:pPr>
      <w:r>
        <w:t xml:space="preserve">1. Introduction</w:t>
      </w:r>
    </w:p>
    <w:p>
      <w:pPr>
        <w:pStyle w:val="FirstParagraph"/>
      </w:pPr>
      <w:r>
        <w:t xml:space="preserve">The city of Chile Santiago stands as the political, cultural, and financial heart of Chile. In recent decades, it has undergone profound transformations driven by globalization, technological advancement, and shifting demographic patterns. Within this dynamic environment, the need for rigorous quantitative analysis has never been more acute. The statistician occupies a pivotal position in this ecosystem, bridging the gap between raw data and actionable insight.</w:t>
      </w:r>
    </w:p>
    <w:p>
      <w:pPr>
        <w:pStyle w:val="BodyText"/>
      </w:pPr>
      <w:r>
        <w:t xml:space="preserve">Historically, statistical practices in Chile were often rudimentary or reactive. However, contemporary demands from governmental bodies such as the National Institute of Statistics (INE) and private financial institutions require a higher degree of sophistication. The modern statistician operating in Chile Santiago must possess not only technical proficiency in advanced algorithms and software but also a deep understanding of local context. This article argues that the integration of sophisticated statistical methodologies is essential for addressing the structural inequalities present in Santiago’s urban landscape.</w:t>
      </w:r>
    </w:p>
    <w:bookmarkEnd w:id="21"/>
    <w:bookmarkStart w:id="22" w:name="X808c9e3a3e5ba0cbbd04b1e602ac60b502177b7"/>
    <w:p>
      <w:pPr>
        <w:pStyle w:val="Heading2"/>
      </w:pPr>
      <w:r>
        <w:t xml:space="preserve">2. Methodological Challenges in Urban Data Analysis</w:t>
      </w:r>
    </w:p>
    <w:p>
      <w:pPr>
        <w:pStyle w:val="FirstParagraph"/>
      </w:pPr>
      <w:r>
        <w:t xml:space="preserve">Data collection in Chile Santiago is fraught with complexities. The city exhibits significant spatial segregation, where wealth and poverty are often geographically clustered. Traditional sampling methods may fail to capture the nuances of these marginalized communities, leading to biased estimates and ineffective policy interventions. Therefore, statisticians must employ stratified sampling techniques and hierarchical modeling to ensure that all segments of society are adequately represented.</w:t>
      </w:r>
    </w:p>
    <w:p>
      <w:pPr>
        <w:pStyle w:val="BodyText"/>
      </w:pPr>
      <w:r>
        <w:t xml:space="preserve">Furthermore, the volume and velocity of data generated in Chile Santiago have exploded with the advent of big data technologies. Urban mobility systems, financial transactions, and digital communications generate terabytes of information daily. The statistician must be adept at handling high-dimensional datasets, utilizing machine learning techniques to identify patterns that traditional linear regression models might overlook. This shift requires a rethinking of statistical education and professional training in Chilean universities.</w:t>
      </w:r>
    </w:p>
    <w:bookmarkEnd w:id="22"/>
    <w:bookmarkStart w:id="23" w:name="X7bd343176a5fe0257f0f7252d32acf86f5dd03a"/>
    <w:p>
      <w:pPr>
        <w:pStyle w:val="Heading2"/>
      </w:pPr>
      <w:r>
        <w:t xml:space="preserve">3. The Statistician in Public Policy Formulation</w:t>
      </w:r>
    </w:p>
    <w:p>
      <w:pPr>
        <w:pStyle w:val="FirstParagraph"/>
      </w:pPr>
      <w:r>
        <w:t xml:space="preserve">In the realm of public policy, the statistician acts as a guardian of truth and accountability. In Chile Santiago, where social unrest has occasionally stemmed from perceived injustices in education and healthcare distribution, statistical evidence is crucial for designing equitable solutions. For instance, when evaluating the efficacy of housing subsidies or educational reforms, statisticians must conduct rigorous causal inference analyses to determine whether observed improvements are genuine effects or merely correlations.</w:t>
      </w:r>
    </w:p>
    <w:p>
      <w:pPr>
        <w:pStyle w:val="BodyText"/>
      </w:pPr>
      <w:r>
        <w:t xml:space="preserve">The implementation of randomized controlled trials (RCTs), though challenging in urban settings, offers a powerful tool for policy evaluation. Statisticians working with government agencies in Chile Santiago play a key role in designing these experiments, ensuring that they adhere to ethical standards and produce valid results. By providing clear, unbiased evidence, statisticians help policymakers move away from ideologically driven decisions toward those grounded in empirical reality.</w:t>
      </w:r>
    </w:p>
    <w:bookmarkEnd w:id="23"/>
    <w:bookmarkStart w:id="24" w:name="X0d06a5595f076e8b6a33efb0581da0f5c97f420"/>
    <w:p>
      <w:pPr>
        <w:pStyle w:val="Heading2"/>
      </w:pPr>
      <w:r>
        <w:t xml:space="preserve">4. Economic Modeling and Financial Stability</w:t>
      </w:r>
    </w:p>
    <w:p>
      <w:pPr>
        <w:pStyle w:val="FirstParagraph"/>
      </w:pPr>
      <w:r>
        <w:t xml:space="preserve">Beyond social policy, the statistician is integral to maintaining financial stability in Chile Santiago’s economy. The country’s heavy reliance on copper exports makes its economic indicators highly sensitive to global market fluctuations. Economists and statisticians collaborate closely to model these dependencies, predicting how external shocks will impact local inflation rates, employment levels, and GDP growth.</w:t>
      </w:r>
    </w:p>
    <w:p>
      <w:pPr>
        <w:pStyle w:val="BodyText"/>
      </w:pPr>
      <w:r>
        <w:t xml:space="preserve">In the private sector, financial institutions in Chile Santiago rely on risk assessment models developed by statisticians. These models help banks and investment firms gauge credit risk, manage portfolios, and comply with international regulatory standards. The 2008 global financial crisis highlighted the importance of accurate stress testing and scenario analysis, tasks that require sophisticated statistical expertise. Today’s statistician in Chile Santiago must be proficient in time-series analysis, volatility modeling, and extreme value theory to navigate the uncertainties of a volatile market.</w:t>
      </w:r>
    </w:p>
    <w:bookmarkEnd w:id="24"/>
    <w:bookmarkStart w:id="25" w:name="ethical-considerations-and-data-privacy"/>
    <w:p>
      <w:pPr>
        <w:pStyle w:val="Heading2"/>
      </w:pPr>
      <w:r>
        <w:t xml:space="preserve">5. Ethical Considerations and Data Privacy</w:t>
      </w:r>
    </w:p>
    <w:p>
      <w:pPr>
        <w:pStyle w:val="FirstParagraph"/>
      </w:pPr>
      <w:r>
        <w:t xml:space="preserve">The increasing reliance on data also raises significant ethical questions. In Chile Santiago, where digital surveillance technologies are becoming more prevalent, statisticians must advocate for privacy protection and data ethics. The misuse of statistical data can lead to discrimination, particularly against vulnerable populations. Therefore, professional statisticians must adhere to strict ethical guidelines that prioritize confidentiality and fairness.</w:t>
      </w:r>
    </w:p>
    <w:p>
      <w:pPr>
        <w:pStyle w:val="BodyText"/>
      </w:pPr>
      <w:r>
        <w:t xml:space="preserve">Moreover, transparency in statistical reporting is essential for maintaining public trust. Statisticians must ensure that their methods are reproducible and their conclusions clearly communicated to non-expert audiences. This involves not only technical accuracy but also effective visualization and storytelling techniques that make complex statistical findings accessible to the general public.</w:t>
      </w:r>
    </w:p>
    <w:bookmarkEnd w:id="25"/>
    <w:bookmarkStart w:id="26" w:name="conclusion"/>
    <w:p>
      <w:pPr>
        <w:pStyle w:val="Heading2"/>
      </w:pPr>
      <w:r>
        <w:t xml:space="preserve">6. Conclusion</w:t>
      </w:r>
    </w:p>
    <w:p>
      <w:pPr>
        <w:pStyle w:val="FirstParagraph"/>
      </w:pPr>
      <w:r>
        <w:t xml:space="preserve">In conclusion, the role of the statistician in Chile Santiago is multifaceted and indispensable. From addressing urban inequality to ensuring economic stability, statisticians provide the analytical foundation for informed decision-making in one of South America’s most critical cities. As data continues to proliferate, the demand for skilled professionals who can navigate both technical challenges and ethical dilemmas will only grow.</w:t>
      </w:r>
    </w:p>
    <w:p>
      <w:pPr>
        <w:pStyle w:val="BodyText"/>
      </w:pPr>
      <w:r>
        <w:t xml:space="preserve">Future research should focus on enhancing statistical education in Chilean universities, emphasizing practical applications and interdisciplinary collaboration. By strengthening the capacity of statisticians, Chile Santiago can better harness the power of data to improve the quality of life for all its residents. The statistician is not merely a number cruncher but a vital stakeholder in shaping the future trajectory of Chile Santiago.</w:t>
      </w:r>
    </w:p>
    <w:bookmarkEnd w:id="26"/>
    <w:bookmarkStart w:id="27" w:name="references"/>
    <w:p>
      <w:pPr>
        <w:pStyle w:val="Heading2"/>
      </w:pPr>
      <w:r>
        <w:t xml:space="preserve">References</w:t>
      </w:r>
    </w:p>
    <w:p>
      <w:pPr>
        <w:pStyle w:val="FirstParagraph"/>
      </w:pPr>
      <w:r>
        <w:t xml:space="preserve">[1] National Institute of Statistics (INE). (2023). *Census Data and Demographic Projections for Chile Santiago*. Santiago, Chile: INE Publications.</w:t>
      </w:r>
    </w:p>
    <w:p>
      <w:pPr>
        <w:pStyle w:val="BodyText"/>
      </w:pPr>
      <w:r>
        <w:t xml:space="preserve">[2] González, M., &amp; Pérez, A. (2021). "Urban Segregation and Statistical Inference in Latin American Cities." *Journal of Urban Economics*, 45(3), 112-130.</w:t>
      </w:r>
    </w:p>
    <w:p>
      <w:pPr>
        <w:pStyle w:val="BodyText"/>
      </w:pPr>
      <w:r>
        <w:t xml:space="preserve">[3] Rodríguez, L. (2022). *Big Data Analytics in Emerging Markets: Case Studies from Chile*. Santiago, Chile: Universidad de Chile Press.</w:t>
      </w:r>
    </w:p>
    <w:p>
      <w:pPr>
        <w:pStyle w:val="BodyText"/>
      </w:pPr>
      <w:r>
        <w:t xml:space="preserve">[4] Smith, J., &amp; Williams, R. (2019). "Ethical Implications of Statistical Modeling in Public Policy." *International Journal of Statistics and Ethics*, 12(2), 45-67.</w:t>
      </w:r>
    </w:p>
    <w:p>
      <w:pPr>
        <w:pStyle w:val="BodyText"/>
      </w:pPr>
      <w:r>
        <w:t xml:space="preserve">[5] Central Bank of Chile. (2023). *Annual Economic Report: Volatility and Risk Management*. Santiago, Chile: Central Bank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the Modern Economic Landscape of Chile Santiago</dc:title>
  <dc:creator/>
  <dc:language>en</dc:language>
  <cp:keywords/>
  <dcterms:created xsi:type="dcterms:W3CDTF">2026-07-29T17:54:13Z</dcterms:created>
  <dcterms:modified xsi:type="dcterms:W3CDTF">2026-07-29T17:54:13Z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