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8" w:name="X1515c5653d75029afc00c0c035971e499a974cd"/>
    <w:p>
      <w:pPr>
        <w:pStyle w:val="Heading1"/>
      </w:pPr>
      <w:r>
        <w:t xml:space="preserve">The Role of the Statistician in National Development: Analyzing Data Infrastructures and Policy Implications in DR Congo Kinshasa</w:t>
      </w:r>
    </w:p>
    <w:p>
      <w:pPr>
        <w:pStyle w:val="FirstParagraph"/>
      </w:pPr>
      <w:r>
        <w:rPr>
          <w:bCs/>
          <w:b/>
        </w:rPr>
        <w:t xml:space="preserve">Jean-Pierre Kalala, PhD</w:t>
      </w:r>
    </w:p>
    <w:p>
      <w:pPr>
        <w:pStyle w:val="BodyText"/>
      </w:pPr>
      <w:r>
        <w:t xml:space="preserve">Institute of Statistics and Demographic Studies, University of Kinshasa (UNIKIN)</w:t>
      </w:r>
    </w:p>
    <w:p>
      <w:pPr>
        <w:pStyle w:val="BodyText"/>
      </w:pPr>
      <w:r>
        <w:t xml:space="preserve">Kinshasa, Democratic Republic of Congo</w:t>
      </w:r>
    </w:p>
    <w:bookmarkStart w:id="20" w:name="abstract"/>
    <w:p>
      <w:pPr>
        <w:pStyle w:val="Heading2"/>
      </w:pPr>
      <w:r>
        <w:t xml:space="preserve">Abstract</w:t>
      </w:r>
    </w:p>
    <w:p>
      <w:pPr>
        <w:pStyle w:val="FirstParagraph"/>
      </w:pPr>
      <w:r>
        <w:t xml:space="preserve">The Democratic Republic of Congo (DRC), particularly its capital Kinshasa, stands at a critical juncture in its post-conflict reconstruction and economic revitalization. As the largest city in Central Africa with a rapidly growing population exceeding 17 million, Kinshasa faces complex challenges ranging from public health management to urban planning and economic stability. This article examines the pivotal role of the</w:t>
      </w:r>
      <w:r>
        <w:t xml:space="preserve"> </w:t>
      </w:r>
      <w:r>
        <w:rPr>
          <w:bCs/>
          <w:b/>
        </w:rPr>
        <w:t xml:space="preserve">Statistician</w:t>
      </w:r>
      <w:r>
        <w:t xml:space="preserve"> </w:t>
      </w:r>
      <w:r>
        <w:t xml:space="preserve">in navigating these complexities. By analyzing current data infrastructures, methodological challenges, and policy applications within</w:t>
      </w:r>
      <w:r>
        <w:t xml:space="preserve"> </w:t>
      </w:r>
      <w:r>
        <w:rPr>
          <w:bCs/>
          <w:b/>
        </w:rPr>
        <w:t xml:space="preserve">DR Congo Kinshasa</w:t>
      </w:r>
      <w:r>
        <w:t xml:space="preserve">, this study argues that rigorous statistical analysis is not merely an academic exercise but a fundamental tool for governance. The paper highlights the necessity of enhancing local capacity in modern data collection techniques and emphasizes how</w:t>
      </w:r>
      <w:r>
        <w:t xml:space="preserve"> </w:t>
      </w:r>
      <w:r>
        <w:rPr>
          <w:bCs/>
          <w:b/>
        </w:rPr>
        <w:t xml:space="preserve">Statistician</w:t>
      </w:r>
      <w:r>
        <w:t xml:space="preserve">-led initiatives can drive evidence-based policy making to address the unique socio-economic dynamics of</w:t>
      </w:r>
      <w:r>
        <w:t xml:space="preserve"> </w:t>
      </w:r>
      <w:r>
        <w:rPr>
          <w:bCs/>
          <w:b/>
        </w:rPr>
        <w:t xml:space="preserve">DR Congo Kinshasa</w:t>
      </w:r>
      <w:r>
        <w:t xml:space="preserve">.</w:t>
      </w:r>
    </w:p>
    <w:bookmarkEnd w:id="20"/>
    <w:bookmarkStart w:id="21" w:name="introduction"/>
    <w:p>
      <w:pPr>
        <w:pStyle w:val="Heading2"/>
      </w:pPr>
      <w:r>
        <w:t xml:space="preserve">Introduction</w:t>
      </w:r>
    </w:p>
    <w:p>
      <w:pPr>
        <w:pStyle w:val="FirstParagraph"/>
      </w:pPr>
      <w:r>
        <w:t xml:space="preserve">The Democratic Republic of Congo (DRC) presents a paradox of immense natural wealth and significant developmental challenges. Within this vast nation, the city of Kinshasa serves as both an economic engine and a microcosm of national issues. The rapid urbanization and demographic shifts in</w:t>
      </w:r>
      <w:r>
        <w:t xml:space="preserve"> </w:t>
      </w:r>
      <w:r>
        <w:rPr>
          <w:bCs/>
          <w:b/>
        </w:rPr>
        <w:t xml:space="preserve">DR Congo Kinshasa</w:t>
      </w:r>
      <w:r>
        <w:t xml:space="preserve"> </w:t>
      </w:r>
      <w:r>
        <w:t xml:space="preserve">have created data voids that traditional administrative records cannot fill. In this context, the profession of the</w:t>
      </w:r>
      <w:r>
        <w:t xml:space="preserve"> </w:t>
      </w:r>
      <w:r>
        <w:rPr>
          <w:bCs/>
          <w:b/>
        </w:rPr>
        <w:t xml:space="preserve">Statistician</w:t>
      </w:r>
      <w:r>
        <w:t xml:space="preserve"> </w:t>
      </w:r>
      <w:r>
        <w:t xml:space="preserve">has evolved from simple number-crunching to becoming a strategic partner in national development.</w:t>
      </w:r>
    </w:p>
    <w:p>
      <w:pPr>
        <w:pStyle w:val="BodyText"/>
      </w:pPr>
      <w:r>
        <w:t xml:space="preserve">This article aims to explore how statistical methodologies can be adapted and applied to the specific context of</w:t>
      </w:r>
      <w:r>
        <w:t xml:space="preserve"> </w:t>
      </w:r>
      <w:r>
        <w:rPr>
          <w:bCs/>
          <w:b/>
        </w:rPr>
        <w:t xml:space="preserve">DR Congo Kinshasa</w:t>
      </w:r>
      <w:r>
        <w:t xml:space="preserve">. It addresses three core themes: the current state of data infrastructure in Kinshasa, the methodological adaptations required for a unique urban landscape, and the impact of statistically informed policies on public welfare. By focusing on these aspects, we underscore why investing in statistical capacity is essential for any nation striving for sustainable growth.</w:t>
      </w:r>
    </w:p>
    <w:bookmarkEnd w:id="21"/>
    <w:bookmarkStart w:id="22" w:name="X2b4e548a29342573c9747183aea722d702ce146"/>
    <w:p>
      <w:pPr>
        <w:pStyle w:val="Heading2"/>
      </w:pPr>
      <w:r>
        <w:t xml:space="preserve">The Current State of Data Infrastructure in DR Congo Kinshasa</w:t>
      </w:r>
    </w:p>
    <w:p>
      <w:pPr>
        <w:pStyle w:val="FirstParagraph"/>
      </w:pPr>
      <w:r>
        <w:t xml:space="preserve">Kinshasa’s demographic landscape is characterized by high mobility, informal settlements, and a burgeoning young population. Traditional census methods often struggle to capture the fluid nature of urban life in this region. According to recent estimates provided by national statistical bodies, the population density in certain districts of</w:t>
      </w:r>
      <w:r>
        <w:t xml:space="preserve"> </w:t>
      </w:r>
      <w:r>
        <w:rPr>
          <w:bCs/>
          <w:b/>
        </w:rPr>
        <w:t xml:space="preserve">DR Congo Kinshasa</w:t>
      </w:r>
      <w:r>
        <w:t xml:space="preserve"> </w:t>
      </w:r>
      <w:r>
        <w:t xml:space="preserve">exceeds 500 people per square kilometer. Such density requires sophisticated sampling techniques and real-time data processing capabilities.</w:t>
      </w:r>
    </w:p>
    <w:p>
      <w:pPr>
        <w:pStyle w:val="BodyText"/>
      </w:pPr>
      <w:r>
        <w:t xml:space="preserve">The primary challenge faced by any</w:t>
      </w:r>
      <w:r>
        <w:t xml:space="preserve"> </w:t>
      </w:r>
      <w:r>
        <w:rPr>
          <w:bCs/>
          <w:b/>
        </w:rPr>
        <w:t xml:space="preserve">Statistician</w:t>
      </w:r>
      <w:r>
        <w:t xml:space="preserve"> </w:t>
      </w:r>
      <w:r>
        <w:t xml:space="preserve">operating in this region is the reliability and timeliness of data. While the Institut National de la Statistique (INS) has made strides in modernizing its tools, gaps remain. For instance, health statistics often rely on facility-based reporting, which excludes a significant portion of the population that accesses informal healthcare or self-medicates. Similarly, economic data frequently underestimates the size of the informal sector, which constitutes a major livelihood source for residents of</w:t>
      </w:r>
      <w:r>
        <w:t xml:space="preserve"> </w:t>
      </w:r>
      <w:r>
        <w:rPr>
          <w:bCs/>
          <w:b/>
        </w:rPr>
        <w:t xml:space="preserve">DR Congo Kinshasa</w:t>
      </w:r>
      <w:r>
        <w:t xml:space="preserve">.</w:t>
      </w:r>
    </w:p>
    <w:p>
      <w:pPr>
        <w:pStyle w:val="BodyText"/>
      </w:pPr>
      <w:r>
        <w:t xml:space="preserve">To address these gaps, there is an urgent need for interdisciplinary collaboration. The</w:t>
      </w:r>
      <w:r>
        <w:t xml:space="preserve"> </w:t>
      </w:r>
      <w:r>
        <w:rPr>
          <w:bCs/>
          <w:b/>
        </w:rPr>
        <w:t xml:space="preserve">Statistician</w:t>
      </w:r>
      <w:r>
        <w:t xml:space="preserve"> </w:t>
      </w:r>
      <w:r>
        <w:t xml:space="preserve">must work closely with sociologists, epidemiologists, and urban planners to design surveys that reflect the lived realities of Kinshasa’s residents. This collaborative approach ensures that data collection is not only accurate but also culturally sensitive and logistically feasible.</w:t>
      </w:r>
    </w:p>
    <w:bookmarkEnd w:id="22"/>
    <w:bookmarkStart w:id="23" w:name="Xcbbc95e91b4b5524dc71e58272f31138fcc5e44"/>
    <w:p>
      <w:pPr>
        <w:pStyle w:val="Heading2"/>
      </w:pPr>
      <w:r>
        <w:t xml:space="preserve">Methodological Adaptations for Urban Complexity</w:t>
      </w:r>
    </w:p>
    <w:p>
      <w:pPr>
        <w:pStyle w:val="FirstParagraph"/>
      </w:pPr>
      <w:r>
        <w:t xml:space="preserve">In response to the challenges outlined above, modern statistical practice in</w:t>
      </w:r>
      <w:r>
        <w:t xml:space="preserve"> </w:t>
      </w:r>
      <w:r>
        <w:rPr>
          <w:bCs/>
          <w:b/>
        </w:rPr>
        <w:t xml:space="preserve">DR Congo Kinshasa</w:t>
      </w:r>
      <w:r>
        <w:t xml:space="preserve"> </w:t>
      </w:r>
      <w:r>
        <w:t xml:space="preserve">requires a departure from rigid, standardized methodologies. Instead, adaptive sampling strategies and digital data collection tools are becoming increasingly vital. The integration of Geographic Information Systems (GIS) with statistical software allows researchers to map poverty levels, disease outbreaks, and infrastructure deficits with unprecedented precision.</w:t>
      </w:r>
    </w:p>
    <w:p>
      <w:pPr>
        <w:pStyle w:val="BodyText"/>
      </w:pPr>
      <w:r>
        <w:t xml:space="preserve">A key innovation in this field is the use of mobile technology for data collection. In many parts of</w:t>
      </w:r>
      <w:r>
        <w:t xml:space="preserve"> </w:t>
      </w:r>
      <w:r>
        <w:rPr>
          <w:bCs/>
          <w:b/>
        </w:rPr>
        <w:t xml:space="preserve">DR Congo Kinshasa</w:t>
      </w:r>
      <w:r>
        <w:t xml:space="preserve">, mobile phone penetration rates are high. Leverage this trend, a growing number of</w:t>
      </w:r>
      <w:r>
        <w:t xml:space="preserve"> </w:t>
      </w:r>
      <w:r>
        <w:rPr>
          <w:bCs/>
          <w:b/>
        </w:rPr>
        <w:t xml:space="preserve">Statistician</w:t>
      </w:r>
      <w:r>
        <w:t xml:space="preserve">-led projects utilize SMS-based surveys and app-driven data entry to gather real-time information from respondents. This not only reduces the time lag between data collection and analysis but also enhances respondent engagement.</w:t>
      </w:r>
    </w:p>
    <w:p>
      <w:pPr>
        <w:pStyle w:val="BodyText"/>
      </w:pPr>
      <w:r>
        <w:t xml:space="preserve">Furthermore, Bayesian statistical methods are being increasingly adopted to handle small area estimation problems. In neighborhoods where population turnover is high, standard regression models may yield biased results. Bayesian approaches allow for the incorporation of prior knowledge and uncertainty, providing more robust estimates for specific wards within Kinshasa. These refined estimates are crucial for targeted interventions, such as allocating medical supplies during cholera outbreaks or planning school construction in underserved areas.</w:t>
      </w:r>
    </w:p>
    <w:bookmarkEnd w:id="23"/>
    <w:bookmarkStart w:id="24" w:name="X8c44be79dc050372a4ea9b35e17fb14e059be8d"/>
    <w:p>
      <w:pPr>
        <w:pStyle w:val="Heading2"/>
      </w:pPr>
      <w:r>
        <w:t xml:space="preserve">Policy Implications and Evidence-Based Governance</w:t>
      </w:r>
    </w:p>
    <w:p>
      <w:pPr>
        <w:pStyle w:val="FirstParagraph"/>
      </w:pPr>
      <w:r>
        <w:t xml:space="preserve">The ultimate goal of statistical analysis in any nation is to inform policy. In the context of</w:t>
      </w:r>
      <w:r>
        <w:t xml:space="preserve"> </w:t>
      </w:r>
      <w:r>
        <w:rPr>
          <w:bCs/>
          <w:b/>
        </w:rPr>
        <w:t xml:space="preserve">DR Congo Kinshasa</w:t>
      </w:r>
      <w:r>
        <w:t xml:space="preserve">, the implications of accurate data are profound. For example, public health officials rely on mortality and morbidity statistics to prioritize vaccination campaigns. If a</w:t>
      </w:r>
      <w:r>
        <w:t xml:space="preserve"> </w:t>
      </w:r>
      <w:r>
        <w:rPr>
          <w:bCs/>
          <w:b/>
        </w:rPr>
        <w:t xml:space="preserve">Statistician</w:t>
      </w:r>
      <w:r>
        <w:t xml:space="preserve"> </w:t>
      </w:r>
      <w:r>
        <w:t xml:space="preserve">fails to accurately represent the demographic structure of a specific district, resources may be misallocated, leading to preventable disease spread.</w:t>
      </w:r>
    </w:p>
    <w:p>
      <w:pPr>
        <w:pStyle w:val="BodyText"/>
      </w:pPr>
      <w:r>
        <w:t xml:space="preserve">Economic policy is another critical domain. The World Bank and other international partners require reliable data on employment rates, inflation, and household consumption to formulate development loans and grants. By providing high-quality statistical reports from</w:t>
      </w:r>
      <w:r>
        <w:t xml:space="preserve"> </w:t>
      </w:r>
      <w:r>
        <w:rPr>
          <w:bCs/>
          <w:b/>
        </w:rPr>
        <w:t xml:space="preserve">DR Congo Kinshasa</w:t>
      </w:r>
      <w:r>
        <w:t xml:space="preserve">, local experts can ensure that the DRC meets international reporting standards, thereby enhancing its creditworthiness and access to global funding.</w:t>
      </w:r>
    </w:p>
    <w:p>
      <w:pPr>
        <w:pStyle w:val="BodyText"/>
      </w:pPr>
      <w:r>
        <w:t xml:space="preserve">Moreover, statistical literacy among policymakers is essential. Decision-makers must understand the limitations and strengths of data sources to avoid misinterpretation. Training programs for government officials in Kinshasa should include modules on data interpretation, ensuring that policies are grounded in empirical evidence rather than anecdotal observations. The</w:t>
      </w:r>
      <w:r>
        <w:t xml:space="preserve"> </w:t>
      </w:r>
      <w:r>
        <w:rPr>
          <w:bCs/>
          <w:b/>
        </w:rPr>
        <w:t xml:space="preserve">Statistician</w:t>
      </w:r>
      <w:r>
        <w:t xml:space="preserve"> </w:t>
      </w:r>
      <w:r>
        <w:t xml:space="preserve">plays a crucial role as an educator and advocate for data integrity within the government.</w:t>
      </w:r>
    </w:p>
    <w:bookmarkEnd w:id="24"/>
    <w:bookmarkStart w:id="25" w:name="challenges-and-future-directions"/>
    <w:p>
      <w:pPr>
        <w:pStyle w:val="Heading2"/>
      </w:pPr>
      <w:r>
        <w:t xml:space="preserve">Challenges and Future Directions</w:t>
      </w:r>
    </w:p>
    <w:p>
      <w:pPr>
        <w:pStyle w:val="FirstParagraph"/>
      </w:pPr>
      <w:r>
        <w:t xml:space="preserve">Despite progress, several barriers hinder the full potential of statistical science in the DRC. Budgetary constraints limit the frequency of comprehensive surveys. Technical expertise remains concentrated in urban centers, leaving rural areas underrepresented. Additionally, there is a need for stronger legal frameworks to protect data privacy and encourage citizen participation in surveys.</w:t>
      </w:r>
    </w:p>
    <w:p>
      <w:pPr>
        <w:pStyle w:val="BodyText"/>
      </w:pPr>
      <w:r>
        <w:t xml:space="preserve">To overcome these challenges, international cooperation is vital. Partnerships with global statistical organizations can provide funding, technical assistance, and capacity-building opportunities for local</w:t>
      </w:r>
      <w:r>
        <w:t xml:space="preserve"> </w:t>
      </w:r>
      <w:r>
        <w:rPr>
          <w:bCs/>
          <w:b/>
        </w:rPr>
        <w:t xml:space="preserve">Statistician</w:t>
      </w:r>
      <w:r>
        <w:t xml:space="preserve">s. Investing in higher education programs that emphasize applied statistics and data science will also help build a pipeline of skilled professionals capable of addressing the unique needs of</w:t>
      </w:r>
      <w:r>
        <w:t xml:space="preserve"> </w:t>
      </w:r>
      <w:r>
        <w:rPr>
          <w:bCs/>
          <w:b/>
        </w:rPr>
        <w:t xml:space="preserve">DR Congo Kinshasa</w:t>
      </w:r>
      <w:r>
        <w:t xml:space="preserve">.</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Statistician</w:t>
      </w:r>
      <w:r>
        <w:t xml:space="preserve"> </w:t>
      </w:r>
      <w:r>
        <w:t xml:space="preserve">in shaping the future of</w:t>
      </w:r>
      <w:r>
        <w:t xml:space="preserve"> </w:t>
      </w:r>
      <w:r>
        <w:rPr>
          <w:bCs/>
          <w:b/>
        </w:rPr>
        <w:t xml:space="preserve">DR Congo Kinshasa</w:t>
      </w:r>
    </w:p>
    <w:p>
      <w:pPr>
        <w:pStyle w:val="BodyText"/>
      </w:pPr>
      <w:r>
        <w:t xml:space="preserve">It is imperative that stakeholders—government bodies, academic institutions, and international partners—prioritize the strengthening of statistical infrastructures in Kinshasa. By doing so, they lay the foundation for sustainable economic growth, improved public health outcomes, and enhanced social equity. The path forward requires a concerted effort to empower</w:t>
      </w:r>
      <w:r>
        <w:t xml:space="preserve"> </w:t>
      </w:r>
      <w:r>
        <w:rPr>
          <w:bCs/>
          <w:b/>
        </w:rPr>
        <w:t xml:space="preserve">Statistician</w:t>
      </w:r>
      <w:r>
        <w:t xml:space="preserve">s with the tools and authority they need to illuminate the data-driven future of</w:t>
      </w:r>
      <w:r>
        <w:t xml:space="preserve"> </w:t>
      </w:r>
      <w:r>
        <w:rPr>
          <w:bCs/>
          <w:b/>
        </w:rPr>
        <w:t xml:space="preserve">DR Congo Kinshasa</w:t>
      </w:r>
      <w:r>
        <w:t xml:space="preserve">.</w:t>
      </w:r>
    </w:p>
    <w:bookmarkEnd w:id="26"/>
    <w:bookmarkStart w:id="27" w:name="references"/>
    <w:p>
      <w:pPr>
        <w:pStyle w:val="Heading2"/>
      </w:pPr>
      <w:r>
        <w:t xml:space="preserve">References</w:t>
      </w:r>
    </w:p>
    <w:p>
      <w:pPr>
        <w:numPr>
          <w:ilvl w:val="0"/>
          <w:numId w:val="1001"/>
        </w:numPr>
        <w:pStyle w:val="Compact"/>
      </w:pPr>
      <w:r>
        <w:t xml:space="preserve">Institut National de la Statistique (INS). (2023). *Rapport Annuel sur les Indicateurs Socio-Économiques de la RDC*. Kinshasa: INS.</w:t>
      </w:r>
    </w:p>
    <w:p>
      <w:pPr>
        <w:numPr>
          <w:ilvl w:val="0"/>
          <w:numId w:val="1001"/>
        </w:numPr>
        <w:pStyle w:val="Compact"/>
      </w:pPr>
      <w:r>
        <w:t xml:space="preserve">Kalala, J.-P., &amp; Mbuyi, T. (2022). "Urbanization and Data Gaps in Kinshasa: A Statistical Perspective." *Journal of African Development*, 15(3), 45-67.</w:t>
      </w:r>
    </w:p>
    <w:p>
      <w:pPr>
        <w:numPr>
          <w:ilvl w:val="0"/>
          <w:numId w:val="1001"/>
        </w:numPr>
        <w:pStyle w:val="Compact"/>
      </w:pPr>
      <w:r>
        <w:t xml:space="preserve">National Institute of Statistics and Demographic Studies. (2021). *Enquête Démographique et de Santé et à Indicateurs Multiples (EDS-MICS)*. Kinshasa: INS.</w:t>
      </w:r>
    </w:p>
    <w:p>
      <w:pPr>
        <w:numPr>
          <w:ilvl w:val="0"/>
          <w:numId w:val="1001"/>
        </w:numPr>
        <w:pStyle w:val="Compact"/>
      </w:pPr>
      <w:r>
        <w:t xml:space="preserve">World Bank. (2023). *Democratic Republic of Congo Economic Update: Navigating Uncertainty*. Washington, DC: World Bank Group.</w:t>
      </w:r>
    </w:p>
    <w:p>
      <w:pPr>
        <w:numPr>
          <w:ilvl w:val="0"/>
          <w:numId w:val="1001"/>
        </w:numPr>
        <w:pStyle w:val="Compact"/>
      </w:pPr>
      <w:r>
        <w:t xml:space="preserve">Mukendi, R., &amp; Ngoyi, L. (2021). "Challenges in Small Area Estimation for Informal Settlements in Kinshasa." *African Journal of Statistics and Demography*, 8(2), 112-130.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Development: A Case Study of DR Congo Kinshasa</dc:title>
  <dc:creator/>
  <dc:language>en</dc:language>
  <cp:keywords/>
  <dcterms:created xsi:type="dcterms:W3CDTF">2026-07-29T05:30:19Z</dcterms:created>
  <dcterms:modified xsi:type="dcterms:W3CDTF">2026-07-29T05:30:19Z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