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French</w:t>
      </w:r>
      <w:r>
        <w:t xml:space="preserve"> </w:t>
      </w:r>
      <w:r>
        <w:t xml:space="preserve">Academic</w:t>
      </w:r>
      <w:r>
        <w:t xml:space="preserve"> </w:t>
      </w:r>
      <w:r>
        <w:t xml:space="preserve">and</w:t>
      </w:r>
      <w:r>
        <w:t xml:space="preserve"> </w:t>
      </w:r>
      <w:r>
        <w:t xml:space="preserve">Public</w:t>
      </w:r>
      <w:r>
        <w:t xml:space="preserve"> </w:t>
      </w:r>
      <w:r>
        <w:t xml:space="preserve">Policy</w:t>
      </w:r>
      <w:r>
        <w:t xml:space="preserve"> </w:t>
      </w:r>
      <w:r>
        <w:t xml:space="preserve">Landscape</w:t>
      </w:r>
    </w:p>
    <w:bookmarkStart w:id="30" w:name="Xd98a50f6a83b33e73402680e25860776262cd2c"/>
    <w:p>
      <w:pPr>
        <w:pStyle w:val="Heading1"/>
      </w:pPr>
      <w:r>
        <w:t xml:space="preserve">The Evolving Role of the Statistician in the French Academic and Public Policy Landscape</w:t>
      </w:r>
    </w:p>
    <w:p>
      <w:pPr>
        <w:pStyle w:val="FirstParagraph"/>
      </w:pPr>
      <w:r>
        <w:rPr>
          <w:bCs/>
          <w:b/>
        </w:rPr>
        <w:t xml:space="preserve">Author:</w:t>
      </w:r>
      <w:r>
        <w:br/>
      </w:r>
      <w:r>
        <w:t xml:space="preserve">Alexandre Dubois</w:t>
      </w:r>
      <w:r>
        <w:br/>
      </w:r>
      <w:r>
        <w:t xml:space="preserve">Institute of Data Science and Social Analysis, Paris</w:t>
      </w:r>
    </w:p>
    <w:bookmarkStart w:id="20" w:name="abstract"/>
    <w:p>
      <w:pPr>
        <w:pStyle w:val="Heading3"/>
      </w:pPr>
      <w:r>
        <w:t xml:space="preserve">Abstract</w:t>
      </w:r>
    </w:p>
    <w:p>
      <w:pPr>
        <w:pStyle w:val="FirstParagraph"/>
      </w:pPr>
      <w:r>
        <w:t xml:space="preserve">This paper examines the critical transformation of the profession of the statistician within France, specifically focusing on its application in Paris. As data becomes increasingly central to governance, economic planning, and academic research in France Paris and across Europe, the role of the statistician has evolved from purely mathematical analysis to complex interdisciplinary problem-solving. This article explores historical contexts, current institutional frameworks such as INSEE and CNRS, methodological advancements influenced by big data analytics in French universities (Grandes Écoles), and future challenges regarding ethical data governance. The study underscores how modern statisticians are indispensable architects of evidence-based policy in the heart of France’s capital.</w:t>
      </w:r>
    </w:p>
    <w:bookmarkEnd w:id="20"/>
    <w:bookmarkStart w:id="21" w:name="introduction"/>
    <w:p>
      <w:pPr>
        <w:pStyle w:val="Heading2"/>
      </w:pPr>
      <w:r>
        <w:t xml:space="preserve">1. Introduction</w:t>
      </w:r>
    </w:p>
    <w:p>
      <w:pPr>
        <w:pStyle w:val="FirstParagraph"/>
      </w:pPr>
      <w:r>
        <w:t xml:space="preserve">In the contemporary era, characterized by rapid digitalization and the explosion of unstructured data, few professions have undergone as profound a metamorphosis as that of the statistician. In France Paris and throughout the wider French Republic, this transformation is particularly evident. The statistician is no longer merely a technician responsible for calculating means and standard deviations; they are now strategic advisors in public administration, researchers in healthcare epidemiology, and analysts in high-frequency trading on the Paris Stock Exchange.</w:t>
      </w:r>
    </w:p>
    <w:p>
      <w:pPr>
        <w:pStyle w:val="BodyText"/>
      </w:pPr>
      <w:r>
        <w:t xml:space="preserve">This article aims to provide a comprehensive overview of the current state of statistical practice within France. We argue that the specific institutional landscape of France Paris offers unique opportunities for statisticians to influence policy and academia simultaneously. By examining traditional strengths in rigorous mathematical theory alongside emerging competencies in machine learning and data visualization, we highlight how the modern statistician serves as a bridge between raw data and actionable insight.</w:t>
      </w:r>
    </w:p>
    <w:bookmarkEnd w:id="21"/>
    <w:bookmarkStart w:id="22" w:name="X38d0b0029548b3a87088398e4f49a756c81d160"/>
    <w:p>
      <w:pPr>
        <w:pStyle w:val="Heading2"/>
      </w:pPr>
      <w:r>
        <w:t xml:space="preserve">2. Historical Context: The French Tradition of Rigor</w:t>
      </w:r>
    </w:p>
    <w:p>
      <w:pPr>
        <w:pStyle w:val="FirstParagraph"/>
      </w:pPr>
      <w:r>
        <w:t xml:space="preserve">The reputation of France Paris as a global hub for mathematical excellence is well-deserved, rooted in centuries of academic tradition. From the École Polytechnique to the Sorbonne, French institutions have long produced some of the world’s most distinguished mathematicians and statisticians. Historically, this environment fostered a deep understanding of theoretical statistics that continues to influence modern practice.</w:t>
      </w:r>
    </w:p>
    <w:p>
      <w:pPr>
        <w:pStyle w:val="BodyText"/>
      </w:pPr>
      <w:r>
        <w:t xml:space="preserve">In Paris specifically, the convergence of historical prestige and modern technological innovation has created a unique ecosystem for statistical research. The legacy of French schools such as INRIA (National Institute for Research in Digital Science and Technology) ensures that statisticians in France are often at the forefront of algorithmic development. However, this traditional strength is now being augmented by practical applications in public sector data management, marking a shift towards interdisciplinary collaboration.</w:t>
      </w:r>
    </w:p>
    <w:bookmarkEnd w:id="22"/>
    <w:bookmarkStart w:id="23" w:name="X06baef166c33807c5d6c23f2e39d920b57b01f1"/>
    <w:p>
      <w:pPr>
        <w:pStyle w:val="Heading2"/>
      </w:pPr>
      <w:r>
        <w:t xml:space="preserve">3. The Institutional Ecosystem: INSEE and Beyond</w:t>
      </w:r>
    </w:p>
    <w:p>
      <w:pPr>
        <w:pStyle w:val="FirstParagraph"/>
      </w:pPr>
      <w:r>
        <w:t xml:space="preserve">No discussion regarding the role of the statistician in France can omit the pivotal role played by INSEE (The National Institute of Statistics and Economic Studies). Headquartered in Paris, INSEE serves as a model for how statisticians can drive national policy. The modern statistician working within or alongside INSEE is tasked not only with compiling census data but also with developing sophisticated models to predict economic trends, inflation rates, and demographic shifts.</w:t>
      </w:r>
    </w:p>
    <w:p>
      <w:pPr>
        <w:pStyle w:val="BodyText"/>
      </w:pPr>
      <w:r>
        <w:t xml:space="preserve">In France Paris and other major urban centers like Lyon and Marseille, these statistical bodies work in tandem with local municipal governments. The complexity of managing a metropolis like Paris requires granular data analysis regarding transportation flows, energy consumption patterns, and social housing allocation. Here, the statistician acts as an urban planner’s primary consultant, ensuring that resources are allocated efficiently based on empirical evidence rather than intuition.</w:t>
      </w:r>
    </w:p>
    <w:bookmarkEnd w:id="23"/>
    <w:bookmarkStart w:id="24" w:name="Xd23a7c80f056c6e9db7bb19975e04ef6d57ccea"/>
    <w:p>
      <w:pPr>
        <w:pStyle w:val="Heading2"/>
      </w:pPr>
      <w:r>
        <w:t xml:space="preserve">4. Academic Contributions and Higher Education</w:t>
      </w:r>
    </w:p>
    <w:p>
      <w:pPr>
        <w:pStyle w:val="FirstParagraph"/>
      </w:pPr>
      <w:r>
        <w:t xml:space="preserve">The academic landscape in France Paris is vibrant, with numerous universities and grandes écoles offering specialized programs in data science and statistics. Institutions such as Paris-Dauphine University have become renowned for their rigorous curricula that blend traditional probability theory with computer science applications.</w:t>
      </w:r>
    </w:p>
    <w:p>
      <w:pPr>
        <w:pStyle w:val="BodyText"/>
      </w:pPr>
      <w:r>
        <w:t xml:space="preserve">In this academic context, the statistician serves a dual role: educator and researcher. Research outputs from these institutions frequently contribute to international journals, influencing global methodologies in Bayesian inference, causal inference, and high-dimensional data analysis. Furthermore, collaboration between French statisticians and European Union bodies allows for cross-border research initiatives that address pan-European challenges such as climate change modeling and public health surveillance.</w:t>
      </w:r>
    </w:p>
    <w:bookmarkEnd w:id="24"/>
    <w:bookmarkStart w:id="25" w:name="X0d89384a3c31666162e8fb9cb9a6cbe1a14ab37"/>
    <w:p>
      <w:pPr>
        <w:pStyle w:val="Heading2"/>
      </w:pPr>
      <w:r>
        <w:t xml:space="preserve">5. Methodological Challenges in the Age of Big Data</w:t>
      </w:r>
    </w:p>
    <w:p>
      <w:pPr>
        <w:pStyle w:val="FirstParagraph"/>
      </w:pPr>
      <w:r>
        <w:t xml:space="preserve">The advent of "Big Data" has presented both opportunities and significant challenges for the statistician in France Paris. Traditional statistical methods, designed for smaller, structured datasets, are often inadequate for handling the volume, velocity, and variety of modern digital data. Consequently French statisticians have had to adapt by integrating machine learning techniques into their analytical toolkits.</w:t>
      </w:r>
    </w:p>
    <w:p>
      <w:pPr>
        <w:pStyle w:val="BodyText"/>
      </w:pPr>
      <w:r>
        <w:t xml:space="preserve">However a critical distinction remains between correlation and causation. In policy-making contexts within France Paris it is insufficient to merely identify patterns; one must understand the underlying causal mechanisms. This is where traditional statistical expertise remains invaluable. The modern statistician must possess the skill to determine when a black-box machine learning model is appropriate for prediction and when a more interpretable statistical model is required for explanation and accountability.</w:t>
      </w:r>
    </w:p>
    <w:bookmarkEnd w:id="25"/>
    <w:bookmarkStart w:id="26" w:name="Xf55290c30fefab537dc3d33e272d9310584a7b9"/>
    <w:p>
      <w:pPr>
        <w:pStyle w:val="Heading2"/>
      </w:pPr>
      <w:r>
        <w:t xml:space="preserve">6. Ethical Considerations and Data Governance</w:t>
      </w:r>
    </w:p>
    <w:p>
      <w:pPr>
        <w:pStyle w:val="FirstParagraph"/>
      </w:pPr>
      <w:r>
        <w:t xml:space="preserve">Ethics has emerged as a central concern in the practice of statistics, particularly within the stringent regulatory environment of France Paris. The General Data Protection Regulation (GDPR) enforced by European Union laws requires statisticians to handle personal data with utmost care. In France, this is further reinforced by national regulations overseen by CNIL (National Commission on Informatics and Liberty).</w:t>
      </w:r>
    </w:p>
    <w:p>
      <w:pPr>
        <w:pStyle w:val="BodyText"/>
      </w:pPr>
      <w:r>
        <w:t xml:space="preserve">The statistician must therefore be proficient not only in mathematics but also in law and ethics. Ensuring that datasets are anonymized, algorithms are free from bias, and results are communicated transparently is a moral imperative. In Paris, where diverse populations interact with government services daily the potential for algorithmic bias to exacerbate social inequalities is a pressing issue that statisticians must actively mitigate.</w:t>
      </w:r>
    </w:p>
    <w:bookmarkEnd w:id="26"/>
    <w:bookmarkStart w:id="27" w:name="future-directions"/>
    <w:p>
      <w:pPr>
        <w:pStyle w:val="Heading2"/>
      </w:pPr>
      <w:r>
        <w:t xml:space="preserve">7. Future Directions</w:t>
      </w:r>
    </w:p>
    <w:p>
      <w:pPr>
        <w:pStyle w:val="FirstParagraph"/>
      </w:pPr>
      <w:r>
        <w:t xml:space="preserve">Looking ahead, the role of the statistician in France Paris will likely expand into emerging fields such as bioinformatics, climate science, and artificial intelligence ethics. The demand for professionals who can translate complex statistical findings into clear narratives for non-technical stakeholders is growing across all sectors.</w:t>
      </w:r>
    </w:p>
    <w:p>
      <w:pPr>
        <w:pStyle w:val="BodyText"/>
      </w:pPr>
      <w:r>
        <w:t xml:space="preserve">Furthermore international collaboration will remain crucial. As data knows no borders, statisticians in France Paris are increasingly working on global projects related to pandemic response and sustainable development goals (SDGs). This global perspective requires continuous professional development and adaptability.</w:t>
      </w:r>
    </w:p>
    <w:bookmarkEnd w:id="27"/>
    <w:bookmarkStart w:id="28" w:name="conclusion"/>
    <w:p>
      <w:pPr>
        <w:pStyle w:val="Heading2"/>
      </w:pPr>
      <w:r>
        <w:t xml:space="preserve">8. Conclusion</w:t>
      </w:r>
    </w:p>
    <w:p>
      <w:pPr>
        <w:pStyle w:val="FirstParagraph"/>
      </w:pPr>
      <w:r>
        <w:t xml:space="preserve">The statistician in France Paris stands at the intersection of rigorous academic tradition and modern technological innovation. No longer confined to theoretical mathematics, today’s statistician is a vital actor in public policy, economic stability, and social welfare. By leveraging the rich institutional resources available in France Paris and adhering to high ethical standards, statisticians can continue to drive meaningful change.</w:t>
      </w:r>
    </w:p>
    <w:p>
      <w:pPr>
        <w:pStyle w:val="BodyText"/>
      </w:pPr>
      <w:r>
        <w:t xml:space="preserve">As data becomes increasingly ubiquitous, the ability to interpret it accurately and responsibly will only grow in importance. The modern statistician must therefore be a hybrid professional: part mathematician, part computer scientist, and part social scientist. It is through this multidisciplinary approach that France Paris can maintain its position as a leader in data-driven decision-making on the global stage.</w:t>
      </w:r>
    </w:p>
    <w:bookmarkEnd w:id="28"/>
    <w:bookmarkStart w:id="29" w:name="references"/>
    <w:p>
      <w:pPr>
        <w:pStyle w:val="Heading2"/>
      </w:pPr>
      <w:r>
        <w:t xml:space="preserve">References</w:t>
      </w:r>
    </w:p>
    <w:p>
      <w:pPr>
        <w:pStyle w:val="FirstParagraph"/>
      </w:pPr>
      <w:r>
        <w:rPr>
          <w:iCs/>
          <w:i/>
        </w:rPr>
        <w:t xml:space="preserve">(Note: References are illustrative for the purpose of this format)</w:t>
      </w:r>
    </w:p>
    <w:p>
      <w:pPr>
        <w:numPr>
          <w:ilvl w:val="0"/>
          <w:numId w:val="1001"/>
        </w:numPr>
        <w:pStyle w:val="Compact"/>
      </w:pPr>
      <w:r>
        <w:t xml:space="preserve">Insee. (2023). *Annual Report on Statistical Methods in Public Administration*. Paris: INSEE Publications.</w:t>
      </w:r>
    </w:p>
    <w:p>
      <w:pPr>
        <w:numPr>
          <w:ilvl w:val="0"/>
          <w:numId w:val="1001"/>
        </w:numPr>
        <w:pStyle w:val="Compact"/>
      </w:pPr>
      <w:r>
        <w:t xml:space="preserve">Muller, J., &amp; Petit, A. (2022). "Big Data and Causal Inference in French Urban Planning." *Journal of European Statistics*, 45(3), 112-130.</w:t>
      </w:r>
    </w:p>
    <w:p>
      <w:pPr>
        <w:numPr>
          <w:ilvl w:val="0"/>
          <w:numId w:val="1001"/>
        </w:numPr>
        <w:pStyle w:val="Compact"/>
      </w:pPr>
      <w:r>
        <w:t xml:space="preserve">Roy, S. (2021). "The Ethics of Algorithmic Governance in the European Union: A Case Study from Paris." *Data Policy Review*, 8(2), 45-67.</w:t>
      </w:r>
    </w:p>
    <w:p>
      <w:pPr>
        <w:numPr>
          <w:ilvl w:val="0"/>
          <w:numId w:val="1001"/>
        </w:numPr>
        <w:pStyle w:val="Compact"/>
      </w:pPr>
      <w:r>
        <w:t xml:space="preserve">Taylor, P. (2023). *Mathematical Foundations for Modern Data Science*. Lyon: Éditions Scientifiques Françaises.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the French Academic and Public Policy Landscape</dc:title>
  <dc:creator/>
  <dc:language>en</dc:language>
  <cp:keywords/>
  <dcterms:created xsi:type="dcterms:W3CDTF">2026-07-29T05:12:21Z</dcterms:created>
  <dcterms:modified xsi:type="dcterms:W3CDTF">2026-07-29T05:12:21Z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