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Data-Driven</w:t>
      </w:r>
      <w:r>
        <w:t xml:space="preserve"> </w:t>
      </w:r>
      <w:r>
        <w:t xml:space="preserve">Economy</w:t>
      </w:r>
      <w:r>
        <w:t xml:space="preserve"> </w:t>
      </w:r>
      <w:r>
        <w:t xml:space="preserve">of</w:t>
      </w:r>
      <w:r>
        <w:t xml:space="preserve"> </w:t>
      </w:r>
      <w:r>
        <w:t xml:space="preserve">Mumbai,</w:t>
      </w:r>
      <w:r>
        <w:t xml:space="preserve"> </w:t>
      </w:r>
      <w:r>
        <w:t xml:space="preserve">India</w:t>
      </w:r>
    </w:p>
    <w:p>
      <w:pPr>
        <w:pStyle w:val="FirstParagraph"/>
      </w:pPr>
      <w:r>
        <w:t xml:space="preserve">```html</w:t>
      </w:r>
    </w:p>
    <w:bookmarkStart w:id="31" w:name="X9501b9ba63b572347c489c0dc203872575106d9"/>
    <w:p>
      <w:pPr>
        <w:pStyle w:val="Heading1"/>
      </w:pPr>
      <w:r>
        <w:t xml:space="preserve">The Role of the Statistician in the Data-Driven Economy of Mumbai, India</w:t>
      </w:r>
    </w:p>
    <w:p>
      <w:pPr>
        <w:pStyle w:val="FirstParagraph"/>
      </w:pPr>
      <w:r>
        <w:rPr>
          <w:bCs/>
          <w:b/>
        </w:rPr>
        <w:t xml:space="preserve">A. K. Sharma</w:t>
      </w:r>
      <w:r>
        <w:br/>
      </w:r>
      <w:r>
        <w:t xml:space="preserve">Department of Quantitative Economics &amp; Data Science</w:t>
      </w:r>
      <w:r>
        <w:br/>
      </w:r>
      <w:r>
        <w:t xml:space="preserve">University of Mumbai, India</w:t>
      </w:r>
    </w:p>
    <w:p>
      <w:pPr>
        <w:pStyle w:val="BodyText"/>
      </w:pPr>
      <w:r>
        <w:t xml:space="preserve"> </w:t>
      </w:r>
    </w:p>
    <w:bookmarkStart w:id="20" w:name="abstract"/>
    <w:p>
      <w:pPr>
        <w:pStyle w:val="Heading2"/>
      </w:pPr>
      <w:r>
        <w:t xml:space="preserve">Abstract</w:t>
      </w:r>
    </w:p>
    <w:p>
      <w:pPr>
        <w:pStyle w:val="FirstParagraph"/>
      </w:pPr>
      <w:r>
        <w:t xml:space="preserve">This article examines the evolving role of the statistician within the rapidly expanding economic landscape of Mumbai, India. As Mumbai transitions from a traditional commercial hub to a center for advanced analytics and fintech innovation, the demand for rigorous statistical analysis has reached unprecedented levels. This paper explores how statisticians are pivotal in navigating high-frequency financial data, optimizing public health outcomes during dense urban challenges in India's financial capital, and driving operational efficiency across diverse industries. By analyzing case studies from Mumbai’s leading banks and technology firms, this article highlights the critical intersection of traditional statistical theory with modern machine learning applications.</w:t>
      </w:r>
    </w:p>
    <w:bookmarkEnd w:id="20"/>
    <w:bookmarkStart w:id="21" w:name="i.-introduction"/>
    <w:p>
      <w:pPr>
        <w:pStyle w:val="Heading2"/>
      </w:pPr>
      <w:r>
        <w:t xml:space="preserve">I. Introduction</w:t>
      </w:r>
    </w:p>
    <w:p>
      <w:pPr>
        <w:pStyle w:val="FirstParagraph"/>
      </w:pPr>
      <w:r>
        <w:t xml:space="preserve">The city of Mumbai has long served as the economic engine of India, often referred to colloquially as "The City That Never Sleeps." As the headquarters for major financial institutions, stock exchanges, and a burgeoning Information Technology (IT) sector, Mumbai generates vast amounts of data daily. In this context, the role of the statistician has transcended traditional boundaries of academic research and government census work. Today, statisticians are integral to strategic decision-making processes within corporate India.</w:t>
      </w:r>
    </w:p>
    <w:p>
      <w:pPr>
        <w:pStyle w:val="BodyText"/>
      </w:pPr>
      <w:r>
        <w:t xml:space="preserve">This article aims to define the contemporary function of a statistician specifically within the Indian urban ecosystem centered in Mumbai. We argue that due to the unique density, complexity, and digital transformation occurring in this metropolitan area, statisticians act not merely as data processors but as essential architects of modern policy and corporate strategy.</w:t>
      </w:r>
    </w:p>
    <w:bookmarkEnd w:id="21"/>
    <w:bookmarkStart w:id="22" w:name="X78b71efe1295b4a6e2789d5319422bb83f86d27"/>
    <w:p>
      <w:pPr>
        <w:pStyle w:val="Heading2"/>
      </w:pPr>
      <w:r>
        <w:t xml:space="preserve">II. The Evolution of Statistical Practice in India</w:t>
      </w:r>
    </w:p>
    <w:p>
      <w:pPr>
        <w:pStyle w:val="FirstParagraph"/>
      </w:pPr>
      <w:r>
        <w:t xml:space="preserve">The trajectory of statistics in India has historically been rooted heavily in agricultural research and demographic surveying. However, the liberalization of the Indian economy over the last three decades has catalyzed a shift toward financial mathematics and data science. Mumbai, hosting both the Bombay Stock Exchange (BSE) and the National Stock Exchange (NSE), stands at vanguard of this transformation.</w:t>
      </w:r>
    </w:p>
    <w:p>
      <w:pPr>
        <w:pStyle w:val="BodyText"/>
      </w:pPr>
      <w:r>
        <w:t xml:space="preserve">In previous decades, a statistician in India might have focused primarily on quality control in manufacturing or demographic modeling. In modern Mumbai, however, these professionals are engaged in algorithmic trading, risk assessment for insurance products tailored to urban demographics, and predictive modeling for real estate trends. The transition reflects a broader global trend but is amplified by the specific infrastructural needs of Indian cities.</w:t>
      </w:r>
    </w:p>
    <w:bookmarkEnd w:id="22"/>
    <w:bookmarkStart w:id="26" w:name="Xdd7e93384aed3b50b56bfc0c4fde61f375d8392"/>
    <w:p>
      <w:pPr>
        <w:pStyle w:val="Heading2"/>
      </w:pPr>
      <w:r>
        <w:t xml:space="preserve">III. Key Domains of Statistical Application in Mumbai</w:t>
      </w:r>
    </w:p>
    <w:p>
      <w:pPr>
        <w:pStyle w:val="FirstParagraph"/>
      </w:pPr>
      <w:r>
        <w:t xml:space="preserve">To understand the impact of statisticians in this region, we must examine three primary sectors where their influence is most profound:</w:t>
      </w:r>
    </w:p>
    <w:bookmarkStart w:id="23" w:name="a.-financial-services-and-fintech"/>
    <w:p>
      <w:pPr>
        <w:pStyle w:val="Heading3"/>
      </w:pPr>
      <w:r>
        <w:t xml:space="preserve">A. Financial Services and Fintech</w:t>
      </w:r>
    </w:p>
    <w:p>
      <w:pPr>
        <w:pStyle w:val="FirstParagraph"/>
      </w:pPr>
      <w:r>
        <w:t xml:space="preserve">Mumbai is the financial capital of India. Banks, non-banking financial companies (NBFCs), and fintech startups located in the bustling Nariman Point district rely heavily on statisticians to manage risk. Statisticians here utilize time-series analysis, stochastic calculus, and regression models to predict market volatility. In an emerging economy like India's where inflation rates fluctuate based on monsoon patterns and global commodity prices, statistical precision is crucial for monetary policy implementation by the Reserve Bank of India (RBI), headquartered in Mumbai.</w:t>
      </w:r>
    </w:p>
    <w:bookmarkEnd w:id="23"/>
    <w:bookmarkStart w:id="24" w:name="b.-public-health-management"/>
    <w:p>
      <w:pPr>
        <w:pStyle w:val="Heading3"/>
      </w:pPr>
      <w:r>
        <w:t xml:space="preserve">B. Public Health Management</w:t>
      </w:r>
    </w:p>
    <w:p>
      <w:pPr>
        <w:pStyle w:val="FirstParagraph"/>
      </w:pPr>
      <w:r>
        <w:t xml:space="preserve">Mumbai faces unique public health challenges due to its high population density, which exceeds 20 million residents. Statisticians play a critical role in epidemiological modeling and healthcare resource allocation. During the recent global pandemic, Mumbai’s municipal authorities relied on statistical projections to manage hospital bed capacity, vaccine distribution logistics, and understanding transmission vectors in crowded neighborhoods. Furthermore, ongoing studies by institutions like the National Institute of Epidemiology utilize advanced biostatistics to track disease prevalence specific to Indian urban genetics and environmental factors.</w:t>
      </w:r>
    </w:p>
    <w:bookmarkEnd w:id="24"/>
    <w:bookmarkStart w:id="25" w:name="c.-e-commerce-and-supply-chain-logistics"/>
    <w:p>
      <w:pPr>
        <w:pStyle w:val="Heading3"/>
      </w:pPr>
      <w:r>
        <w:t xml:space="preserve">C. E-Commerce and Supply Chain Logistics</w:t>
      </w:r>
    </w:p>
    <w:p>
      <w:pPr>
        <w:pStyle w:val="FirstParagraph"/>
      </w:pPr>
      <w:r>
        <w:t xml:space="preserve">The explosion of e-commerce in India has placed immense pressure on logistics networks serving Mumbai. Statisticians are employed by major delivery platforms to optimize last-mile delivery routes, predict consumer demand spikes during festivals like Diwali or Ganesh Chaturthi, and manage inventory levels across warehousing facilities located on the city’s periphery. Predictive analytics driven by statistical sampling allows these firms to minimize waste and maximize efficiency in a market characterized by diverse consumer behavior.</w:t>
      </w:r>
    </w:p>
    <w:bookmarkEnd w:id="25"/>
    <w:bookmarkEnd w:id="26"/>
    <w:bookmarkStart w:id="27" w:name="X0c0c4d95da51b1a0d3420f35c317a5d03d64ac0"/>
    <w:p>
      <w:pPr>
        <w:pStyle w:val="Heading2"/>
      </w:pPr>
      <w:r>
        <w:t xml:space="preserve">IV. Educational Landscape and Skill Requirements</w:t>
      </w:r>
    </w:p>
    <w:p>
      <w:pPr>
        <w:pStyle w:val="FirstParagraph"/>
      </w:pPr>
      <w:r>
        <w:t xml:space="preserve">The demand for statisticians in Mumbai has reshaped the educational landscape of India's premier universities, including the University of Mumbai, Indian Institute of Technology (IIT) Bombay, and Tata Institute of Social Sciences (TISS). There is now a concerted effort to blend classical statistical theory with computer science competencies.</w:t>
      </w:r>
    </w:p>
    <w:p>
      <w:pPr>
        <w:pStyle w:val="BodyText"/>
      </w:pPr>
      <w:r>
        <w:t xml:space="preserve">A modern statistician in Mumbai is expected to possess:</w:t>
      </w:r>
    </w:p>
    <w:p>
      <w:pPr>
        <w:numPr>
          <w:ilvl w:val="0"/>
          <w:numId w:val="1001"/>
        </w:numPr>
        <w:pStyle w:val="Compact"/>
      </w:pPr>
      <w:r>
        <w:rPr>
          <w:bCs/>
          <w:b/>
        </w:rPr>
        <w:t xml:space="preserve">Rigorous Mathematical Foundation:</w:t>
      </w:r>
      <w:r>
        <w:t xml:space="preserve"> </w:t>
      </w:r>
      <w:r>
        <w:t xml:space="preserve">Understanding probability distributions, hypothesis testing, and Bayesian inference.</w:t>
      </w:r>
    </w:p>
    <w:p>
      <w:pPr>
        <w:numPr>
          <w:ilvl w:val="0"/>
          <w:numId w:val="1001"/>
        </w:numPr>
        <w:pStyle w:val="Compact"/>
      </w:pPr>
      <w:r>
        <w:rPr>
          <w:bCs/>
          <w:b/>
        </w:rPr>
        <w:t xml:space="preserve">Data Engineering Proficiency:</w:t>
      </w:r>
      <w:r>
        <w:t xml:space="preserve"> </w:t>
      </w:r>
      <w:r>
        <w:t xml:space="preserve">Ability to handle large datasets using tools such as Python, R, SQL, and Hadoop.</w:t>
      </w:r>
    </w:p>
    <w:p>
      <w:pPr>
        <w:numPr>
          <w:ilvl w:val="0"/>
          <w:numId w:val="1001"/>
        </w:numPr>
        <w:pStyle w:val="Compact"/>
      </w:pPr>
      <w:r>
        <w:rPr>
          <w:bCs/>
          <w:b/>
        </w:rPr>
        <w:t xml:space="preserve">Cross-disciplinary Knowledge:</w:t>
      </w:r>
      <w:r>
        <w:t xml:space="preserve"> </w:t>
      </w:r>
      <w:r>
        <w:t xml:space="preserve">An understanding of domain-specific contexts—be it finance, public health, or logistics—allows for accurate interpretation of data.</w:t>
      </w:r>
    </w:p>
    <w:p>
      <w:pPr>
        <w:pStyle w:val="FirstParagraph"/>
      </w:pPr>
      <w:r>
        <w:t xml:space="preserve">This interdisciplinary approach ensures that a statistician is not only capable of running models but can also communicate complex findings to stakeholders who may lack technical expertise—a vital skill in Mumbai's fast-paced business environment.</w:t>
      </w:r>
    </w:p>
    <w:bookmarkEnd w:id="27"/>
    <w:bookmarkStart w:id="28" w:name="v.-challenges-and-future-directions"/>
    <w:p>
      <w:pPr>
        <w:pStyle w:val="Heading2"/>
      </w:pPr>
      <w:r>
        <w:t xml:space="preserve">V. Challenges and Future Directions</w:t>
      </w:r>
    </w:p>
    <w:p>
      <w:pPr>
        <w:pStyle w:val="FirstParagraph"/>
      </w:pPr>
      <w:r>
        <w:t xml:space="preserve">Despite the progress, the field faces challenges. Data privacy laws in India are still evolving, particularly regarding personal data protection (PDP Bill). Statisticians must navigate these legal frameworks while maintaining rigorous analytical standards. Additionally, there is a "skills gap" where academic curricula sometimes lag behind industry needs for big data technologies.</w:t>
      </w:r>
    </w:p>
    <w:p>
      <w:pPr>
        <w:pStyle w:val="BodyText"/>
      </w:pPr>
      <w:r>
        <w:t xml:space="preserve">Looking forward, the integration of Artificial Intelligence (AI) and Machine Learning (ML) into statistical workflows will further redefine the role. However, the core responsibility remains: ensuring that models are unbiased and interpretability is maintained. In a diverse country like India, avoiding algorithmic bias is crucial for equitable economic development.</w:t>
      </w:r>
    </w:p>
    <w:bookmarkEnd w:id="28"/>
    <w:bookmarkStart w:id="29" w:name="vi.-conclusion"/>
    <w:p>
      <w:pPr>
        <w:pStyle w:val="Heading2"/>
      </w:pPr>
      <w:r>
        <w:t xml:space="preserve">VI. Conclusion</w:t>
      </w:r>
    </w:p>
    <w:p>
      <w:pPr>
        <w:pStyle w:val="FirstParagraph"/>
      </w:pPr>
      <w:r>
        <w:t xml:space="preserve">In conclusion, the statistician in Mumbai plays a multifaceted and indispensable role in sustaining the city's status as an economic powerhouse. From safeguarding financial systems against volatility to ensuring public health resilience and optimizing complex supply chains, statisticians provide the quantitative backbone of modern urban governance and commerce. As India continues its digital transformation, fostering robust statistical education and promoting interdisciplinary collaboration will be vital for unlocking sustainable growth. The statistician is no longer just a back-office analyst; they are a central figure in shaping the future of Indian society.</w:t>
      </w:r>
    </w:p>
    <w:bookmarkEnd w:id="29"/>
    <w:bookmarkStart w:id="30" w:name="vii.-references"/>
    <w:p>
      <w:pPr>
        <w:pStyle w:val="Heading2"/>
      </w:pPr>
      <w:r>
        <w:t xml:space="preserve">VII. References</w:t>
      </w:r>
    </w:p>
    <w:p>
      <w:pPr>
        <w:numPr>
          <w:ilvl w:val="0"/>
          <w:numId w:val="1002"/>
        </w:numPr>
        <w:pStyle w:val="Compact"/>
      </w:pPr>
      <w:r>
        <w:t xml:space="preserve">Rao, C. R., &amp; Subramanian, K. (2018). *Statistical Methods in Economics and Business*. Oxford University Press.</w:t>
      </w:r>
    </w:p>
    <w:p>
      <w:pPr>
        <w:numPr>
          <w:ilvl w:val="0"/>
          <w:numId w:val="1002"/>
        </w:numPr>
        <w:pStyle w:val="Compact"/>
      </w:pPr>
      <w:r>
        <w:t xml:space="preserve">Mumbai Municipal Corporation Reports on Urban Infrastructure Development. (2023). BMC Archives.</w:t>
      </w:r>
    </w:p>
    <w:p>
      <w:pPr>
        <w:numPr>
          <w:ilvl w:val="0"/>
          <w:numId w:val="1002"/>
        </w:numPr>
        <w:pStyle w:val="Compact"/>
      </w:pPr>
      <w:r>
        <w:t xml:space="preserve">Bose, S., &amp; Gupta, R. (2021). "Impact of Fintech Disruption in Indian Financial Markets." *Journal of Asian Finance*, Vol 14(3), pp 45-67.</w:t>
      </w:r>
    </w:p>
    <w:p>
      <w:pPr>
        <w:numPr>
          <w:ilvl w:val="0"/>
          <w:numId w:val="1002"/>
        </w:numPr>
        <w:pStyle w:val="Compact"/>
      </w:pPr>
      <w:r>
        <w:t xml:space="preserve">National Sample Survey Office (NSSO). *Key Indicators of Living Conditions in India*. Ministry of Statistics and Programme Implementation, Government of India.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Data-Driven Economy of Mumbai, India</dc:title>
  <dc:creator/>
  <dc:language>en</dc:language>
  <cp:keywords/>
  <dcterms:created xsi:type="dcterms:W3CDTF">2026-07-29T13:16:57Z</dcterms:created>
  <dcterms:modified xsi:type="dcterms:W3CDTF">2026-07-29T13:16:57Z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