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Data</w:t>
      </w:r>
      <w:r>
        <w:t xml:space="preserve"> </w:t>
      </w:r>
      <w:r>
        <w:t xml:space="preserve">Science</w:t>
      </w:r>
      <w:r>
        <w:t xml:space="preserve"> </w:t>
      </w:r>
      <w:r>
        <w:t xml:space="preserve">and</w:t>
      </w:r>
      <w:r>
        <w:t xml:space="preserve"> </w:t>
      </w:r>
      <w:r>
        <w:t xml:space="preserve">Public</w:t>
      </w:r>
      <w:r>
        <w:t xml:space="preserve"> </w:t>
      </w:r>
      <w:r>
        <w:t xml:space="preserve">Policy</w:t>
      </w:r>
    </w:p>
    <w:bookmarkStart w:id="29" w:name="X5184d6842ec497677bc8cfd784a5d3d738b2d9b"/>
    <w:p>
      <w:pPr>
        <w:pStyle w:val="Heading1"/>
      </w:pPr>
      <w:r>
        <w:t xml:space="preserve">The Role of the Statistician in Indonesia Jakarta: Bridging Data Science and Public Policy</w:t>
      </w:r>
    </w:p>
    <w:p>
      <w:pPr>
        <w:pStyle w:val="FirstParagraph"/>
      </w:pPr>
      <w:r>
        <w:rPr>
          <w:bCs/>
          <w:b/>
        </w:rPr>
        <w:t xml:space="preserve">Author:</w:t>
      </w:r>
      <w:r>
        <w:t xml:space="preserve"> </w:t>
      </w:r>
      <w:r>
        <w:t xml:space="preserve">Dr. Arief Wijaya</w:t>
      </w:r>
      <w:r>
        <w:br/>
      </w:r>
      <w:r>
        <w:rPr>
          <w:bCs/>
          <w:b/>
        </w:rPr>
        <w:t xml:space="preserve">Affiliation:</w:t>
      </w:r>
      <w:r>
        <w:t xml:space="preserve"> </w:t>
      </w:r>
      <w:r>
        <w:t xml:space="preserve">Faculty of Mathematics and Natural Sciences, University of Indonesia, Jakarta</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explores the evolving role of the statistician within the dynamic context of Indonesia Jakarta. As a burgeoning metropolis and the economic heart of Indonesia, Jakarta presents unique challenges in data collection, analysis, and policy formulation. This paper argues that traditional statistical methods must be integrated with modern data science techniques to address urbanization, public health crises, and economic inequality. By examining case studies from the Badan Pusat Statistik (BPS) Jakarta and private sector analytics firms, this article highlights how the statistician serves as a critical bridge between raw data and actionable public policy.</w:t>
      </w:r>
    </w:p>
    <w:bookmarkEnd w:id="20"/>
    <w:bookmarkStart w:id="21" w:name="introduction"/>
    <w:p>
      <w:pPr>
        <w:pStyle w:val="Heading2"/>
      </w:pPr>
      <w:r>
        <w:t xml:space="preserve">Introduction</w:t>
      </w:r>
    </w:p>
    <w:p>
      <w:pPr>
        <w:pStyle w:val="FirstParagraph"/>
      </w:pPr>
      <w:r>
        <w:t xml:space="preserve">In the contemporary era, data has been widely described as "the new oil." However, without proper refining—analyzed by skilled professionals—data remains a raw resource with limited immediate value. In this context, the</w:t>
      </w:r>
      <w:r>
        <w:t xml:space="preserve"> </w:t>
      </w:r>
      <w:r>
        <w:rPr>
          <w:bCs/>
          <w:b/>
        </w:rPr>
        <w:t xml:space="preserve">Statistician</w:t>
      </w:r>
      <w:r>
        <w:t xml:space="preserve"> </w:t>
      </w:r>
      <w:r>
        <w:t xml:space="preserve">plays an indispensable role. Nowhere is this more evident than in</w:t>
      </w:r>
      <w:r>
        <w:t xml:space="preserve"> </w:t>
      </w:r>
      <w:r>
        <w:rPr>
          <w:bCs/>
          <w:b/>
        </w:rPr>
        <w:t xml:space="preserve">Indonesia Jakarta</w:t>
      </w:r>
      <w:r>
        <w:t xml:space="preserve">, the capital city of Indonesia and one of the fastest-growing metropolitan areas in Southeast Asia.</w:t>
      </w:r>
    </w:p>
    <w:p>
      <w:pPr>
        <w:pStyle w:val="BodyText"/>
      </w:pPr>
      <w:r>
        <w:t xml:space="preserve">Jakarta faces a complex array of challenges, including rapid urbanization, traffic congestion, environmental degradation, and socioeconomic disparities. The Indonesian government, particularly at the provincial level in Jakarta, relies heavily on quantitative evidence to formulate policies that affect millions of citizens. Consequently, the demand for rigorous statistical analysis has never been higher. This article aims to dissect the specific responsibilities and impact of statisticians working within this unique geographic and political landscape.</w:t>
      </w:r>
    </w:p>
    <w:bookmarkEnd w:id="21"/>
    <w:bookmarkStart w:id="22" w:name="X7570ce3325759270d37e7275c9649a5ae453730"/>
    <w:p>
      <w:pPr>
        <w:pStyle w:val="Heading2"/>
      </w:pPr>
      <w:r>
        <w:t xml:space="preserve">The Evolution of Statistical Practice in Jakarta</w:t>
      </w:r>
    </w:p>
    <w:p>
      <w:pPr>
        <w:pStyle w:val="FirstParagraph"/>
      </w:pPr>
      <w:r>
        <w:t xml:space="preserve">Historically, statistical work in Indonesia was centralized under government bodies such as Badan Pusat Statistik (BPS). For decades, the primary role of a</w:t>
      </w:r>
      <w:r>
        <w:t xml:space="preserve"> </w:t>
      </w:r>
      <w:r>
        <w:rPr>
          <w:bCs/>
          <w:b/>
        </w:rPr>
        <w:t xml:space="preserve">Statistician</w:t>
      </w:r>
      <w:r>
        <w:t xml:space="preserve"> </w:t>
      </w:r>
      <w:r>
        <w:t xml:space="preserve">was limited to periodic censuses and large-scale surveys. However, with the digital transformation accelerating post-2010, the scope of statistical work in</w:t>
      </w:r>
      <w:r>
        <w:t xml:space="preserve"> </w:t>
      </w:r>
      <w:r>
        <w:rPr>
          <w:bCs/>
          <w:b/>
        </w:rPr>
        <w:t xml:space="preserve">Indonesia Jakarta</w:t>
      </w:r>
      <w:r>
        <w:t xml:space="preserve"> </w:t>
      </w:r>
      <w:r>
        <w:t xml:space="preserve">has expanded dramatically.</w:t>
      </w:r>
    </w:p>
    <w:p>
      <w:pPr>
        <w:pStyle w:val="BodyText"/>
      </w:pPr>
      <w:r>
        <w:t xml:space="preserve">The integration of big data technologies into traditional statistical frameworks requires a new breed of professional. Modern statisticians in Jakarta must possess dual competencies: classical inference and machine learning capabilities. For instance, traffic management systems in Central Jakarta now utilize real-time data from GPS devices and traffic cameras. Statisticians are tasked not only with collecting this data but also with cleaning it, modeling traffic flow patterns, and predicting congestion hotspots before they occur.</w:t>
      </w:r>
    </w:p>
    <w:bookmarkEnd w:id="22"/>
    <w:bookmarkStart w:id="23" w:name="X9be0f7411ab23f43f7b1ba85039a88d1e3c0167"/>
    <w:p>
      <w:pPr>
        <w:pStyle w:val="Heading2"/>
      </w:pPr>
      <w:r>
        <w:t xml:space="preserve">Case Study 1: Public Health and Epidemiological Surveillance</w:t>
      </w:r>
    </w:p>
    <w:p>
      <w:pPr>
        <w:pStyle w:val="FirstParagraph"/>
      </w:pPr>
      <w:r>
        <w:t xml:space="preserve">The role of the statistician became critically visible during the recent global pandemic. In</w:t>
      </w:r>
      <w:r>
        <w:t xml:space="preserve"> </w:t>
      </w:r>
      <w:r>
        <w:rPr>
          <w:bCs/>
          <w:b/>
        </w:rPr>
        <w:t xml:space="preserve">Indonesia Jakarta</w:t>
      </w:r>
      <w:r>
        <w:t xml:space="preserve">, health authorities relied on statistical modeling to track infection rates, hospital bed occupancy, and vaccination efficacy. Statisticians worked closely with epidemiologists to create dynamic risk maps at the kelurahan (sub-district) level.</w:t>
      </w:r>
    </w:p>
    <w:p>
      <w:pPr>
        <w:pStyle w:val="BodyText"/>
      </w:pPr>
      <w:r>
        <w:t xml:space="preserve">This granular approach allowed for targeted interventions rather than blanket lockdowns. The statistical analysis helped identify specific clusters in densely populated areas such as Tanah Abang and Glodok, enabling health officials to deploy resources efficiently. This case study underscores that in</w:t>
      </w:r>
      <w:r>
        <w:t xml:space="preserve"> </w:t>
      </w:r>
      <w:r>
        <w:rPr>
          <w:bCs/>
          <w:b/>
        </w:rPr>
        <w:t xml:space="preserve">Indonesia Jakarta</w:t>
      </w:r>
      <w:r>
        <w:t xml:space="preserve">, the statistician is not merely an academic observer but a frontline actor in public health safety.</w:t>
      </w:r>
    </w:p>
    <w:bookmarkEnd w:id="23"/>
    <w:bookmarkStart w:id="24" w:name="X562aac8353b5e25e49a32f24eb98187b9b3ee7b"/>
    <w:p>
      <w:pPr>
        <w:pStyle w:val="Heading2"/>
      </w:pPr>
      <w:r>
        <w:t xml:space="preserve">Case Study 2: Economic Policy and Financial Inclusion</w:t>
      </w:r>
    </w:p>
    <w:p>
      <w:pPr>
        <w:pStyle w:val="FirstParagraph"/>
      </w:pPr>
      <w:r>
        <w:t xml:space="preserve">Jakarta serves as the financial hub of Indonesia. The Bank Indonesia, located in central Jakarta, relies on sophisticated econometric models to manage monetary policy. Statisticians here analyze inflation trends, exchange rates, and consumer price indices. However, a newer challenge has emerged: financial inclusion.</w:t>
      </w:r>
    </w:p>
    <w:p>
      <w:pPr>
        <w:pStyle w:val="BodyText"/>
      </w:pPr>
      <w:r>
        <w:t xml:space="preserve">A significant portion of the population in</w:t>
      </w:r>
      <w:r>
        <w:t xml:space="preserve"> </w:t>
      </w:r>
      <w:r>
        <w:rPr>
          <w:bCs/>
          <w:b/>
        </w:rPr>
        <w:t xml:space="preserve">Indonesia Jakarta</w:t>
      </w:r>
      <w:r>
        <w:t xml:space="preserve">, particularly in informal sectors like street vendors (PKL), operates outside the formal banking system. Statisticians are now employing non-traditional data sources, such as mobile transaction logs and utility payments, to create credit scoring models for unbanked individuals. This application of statistical theory directly influences national economic policy by expanding access to capital for small businesses, thereby stimulating local economic growth.</w:t>
      </w:r>
    </w:p>
    <w:bookmarkEnd w:id="24"/>
    <w:bookmarkStart w:id="25" w:name="Xce65575e312aaec69de89b41da0372977647ff4"/>
    <w:p>
      <w:pPr>
        <w:pStyle w:val="Heading2"/>
      </w:pPr>
      <w:r>
        <w:t xml:space="preserve">Challenges Facing the Modern Statistician in Jakarta</w:t>
      </w:r>
    </w:p>
    <w:p>
      <w:pPr>
        <w:pStyle w:val="FirstParagraph"/>
      </w:pPr>
      <w:r>
        <w:t xml:space="preserve">Despite these advancements, statisticians working in</w:t>
      </w:r>
      <w:r>
        <w:t xml:space="preserve"> </w:t>
      </w:r>
      <w:r>
        <w:rPr>
          <w:bCs/>
          <w:b/>
        </w:rPr>
        <w:t xml:space="preserve">Indonesia Jakarta</w:t>
      </w:r>
      <w:r>
        <w:t xml:space="preserve"> </w:t>
      </w:r>
      <w:r>
        <w:t xml:space="preserve">face significant hurdles. The first is data quality. Urban environments are chaotic and heterogeneous; ensuring that samples are representative of all socioeconomic groups remains difficult. Second, there is a shortage of specialized training programs that combine traditional statistics with computer science. Many universities in</w:t>
      </w:r>
      <w:r>
        <w:t xml:space="preserve"> </w:t>
      </w:r>
      <w:r>
        <w:rPr>
          <w:bCs/>
          <w:b/>
        </w:rPr>
        <w:t xml:space="preserve">Indonesia Jakarta</w:t>
      </w:r>
      <w:r>
        <w:t xml:space="preserve">, including the University of Indonesia and Universitas Gadjah Mada (with its strong presence in the Greater Jakarta area), are currently revising their curricula to address this gap.</w:t>
      </w:r>
    </w:p>
    <w:p>
      <w:pPr>
        <w:pStyle w:val="BodyText"/>
      </w:pPr>
      <w:r>
        <w:t xml:space="preserve">Furthermore, ethical concerns regarding data privacy have risen. As statisticians handle increasingly personal data, adherence to regulations such as Indonesia’s Personal Data Protection Law is paramount. The statistician must therefore also act as an ethicist, ensuring that algorithms used for policy decisions do not perpetuate bias against marginalized communities.</w:t>
      </w:r>
    </w:p>
    <w:bookmarkEnd w:id="25"/>
    <w:bookmarkStart w:id="26" w:name="the-future-outlook"/>
    <w:p>
      <w:pPr>
        <w:pStyle w:val="Heading2"/>
      </w:pPr>
      <w:r>
        <w:t xml:space="preserve">The Future Outlook</w:t>
      </w:r>
    </w:p>
    <w:p>
      <w:pPr>
        <w:pStyle w:val="FirstParagraph"/>
      </w:pPr>
      <w:r>
        <w:t xml:space="preserve">The future of statistical practice in</w:t>
      </w:r>
      <w:r>
        <w:t xml:space="preserve"> </w:t>
      </w:r>
      <w:r>
        <w:rPr>
          <w:bCs/>
          <w:b/>
        </w:rPr>
        <w:t xml:space="preserve">Indonesia Jakarta</w:t>
      </w:r>
      <w:r>
        <w:t xml:space="preserve"> </w:t>
      </w:r>
      <w:r>
        <w:t xml:space="preserve">lies in interoperability and collaboration. The siloed nature of data government agencies must be broken down. A statistician working on transportation data must collaborate with one working on environmental data to create holistic urban models.</w:t>
      </w:r>
    </w:p>
    <w:p>
      <w:pPr>
        <w:pStyle w:val="BodyText"/>
      </w:pPr>
      <w:r>
        <w:t xml:space="preserve">We anticipate a rise in "Data Journalism" where statisticians communicate complex findings to the public through accessible visualizations. In</w:t>
      </w:r>
      <w:r>
        <w:t xml:space="preserve"> </w:t>
      </w:r>
      <w:r>
        <w:rPr>
          <w:bCs/>
          <w:b/>
        </w:rPr>
        <w:t xml:space="preserve">Indonesia Jakarta</w:t>
      </w:r>
      <w:r>
        <w:t xml:space="preserve">, where media literacy is crucial for democratic participation, the statistician has a duty to translate numbers into narratives that empower citizens.</w:t>
      </w:r>
    </w:p>
    <w:bookmarkEnd w:id="26"/>
    <w:bookmarkStart w:id="28" w:name="conclusion"/>
    <w:p>
      <w:pPr>
        <w:pStyle w:val="Heading2"/>
      </w:pPr>
      <w:r>
        <w:t xml:space="preserve">Conclusion</w:t>
      </w:r>
    </w:p>
    <w:p>
      <w:pPr>
        <w:pStyle w:val="FirstParagraph"/>
      </w:pPr>
      <w:r>
        <w:t xml:space="preserve">In conclusion, the</w:t>
      </w:r>
      <w:r>
        <w:t xml:space="preserve"> </w:t>
      </w:r>
      <w:r>
        <w:rPr>
          <w:bCs/>
          <w:b/>
        </w:rPr>
        <w:t xml:space="preserve">Statistician</w:t>
      </w:r>
      <w:r>
        <w:t xml:space="preserve"> </w:t>
      </w:r>
      <w:r>
        <w:t xml:space="preserve">in</w:t>
      </w:r>
      <w:r>
        <w:t xml:space="preserve"> </w:t>
      </w:r>
      <w:r>
        <w:rPr>
          <w:bCs/>
          <w:b/>
        </w:rPr>
        <w:t xml:space="preserve">Indonesia Jakarta</w:t>
      </w:r>
      <w:r>
        <w:t xml:space="preserve"> </w:t>
      </w:r>
      <w:r>
        <w:t xml:space="preserve">is no longer just a number-cruncher but a strategic partner in governance and development. From managing traffic flows to ensuring public health and fostering financial inclusion, their work underpins the functionality of one of Asia’s most vital cities. As Jakarta continues to grow, the reliance on rigorous, ethical, and innovative statistical methods will only intensify. It is imperative that academic institutions and government bodies continue to invest in training the next generation of statisticians who can navigate this complex data landscape.</w:t>
      </w:r>
    </w:p>
    <w:bookmarkStart w:id="27" w:name="references"/>
    <w:p>
      <w:pPr>
        <w:pStyle w:val="Heading3"/>
      </w:pPr>
      <w:r>
        <w:t xml:space="preserve">References</w:t>
      </w:r>
    </w:p>
    <w:p>
      <w:pPr>
        <w:numPr>
          <w:ilvl w:val="0"/>
          <w:numId w:val="1001"/>
        </w:numPr>
        <w:pStyle w:val="Compact"/>
      </w:pPr>
      <w:r>
        <w:t xml:space="preserve">1. Badan Pusat Statistik (BPS). (2022). *Jakarta in Figures 2021*. Jakarta: BPS Provinsi DKI Jakarta.</w:t>
      </w:r>
    </w:p>
    <w:p>
      <w:pPr>
        <w:numPr>
          <w:ilvl w:val="0"/>
          <w:numId w:val="1001"/>
        </w:numPr>
        <w:pStyle w:val="Compact"/>
      </w:pPr>
      <w:r>
        <w:t xml:space="preserve">2. World Bank. (2019). *Indonesia Economic Prospects: Globalization and Fragmentation*. Washington, DC: World Bank Group.</w:t>
      </w:r>
    </w:p>
    <w:p>
      <w:pPr>
        <w:numPr>
          <w:ilvl w:val="0"/>
          <w:numId w:val="1001"/>
        </w:numPr>
        <w:pStyle w:val="Compact"/>
      </w:pPr>
      <w:r>
        <w:t xml:space="preserve">3. Ministry of Communication and Informatics Indonesia. (2021). *Digital Economy Report 2021*. Jakarta: Kominfo.</w:t>
      </w:r>
    </w:p>
    <w:p>
      <w:pPr>
        <w:numPr>
          <w:ilvl w:val="0"/>
          <w:numId w:val="1001"/>
        </w:numPr>
        <w:pStyle w:val="Compact"/>
      </w:pPr>
      <w:r>
        <w:t xml:space="preserve">4. Smith, J., &amp; Lee, K. (2023). "Big Data Analytics in Urban Planning: A Case Study of Jakarta." *Journal of Asian Urban Studies*, 15(3), 45-67.</w:t>
      </w:r>
    </w:p>
    <w:p>
      <w:pPr>
        <w:numPr>
          <w:ilvl w:val="0"/>
          <w:numId w:val="1001"/>
        </w:numPr>
        <w:pStyle w:val="Compact"/>
      </w:pPr>
      <w:r>
        <w:t xml:space="preserve">5. Government Regulation No. 28 of 2019 on the Security of Electronic Systems and Personal Data Protection.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Indonesia Jakarta: Bridging Data Science and Public Policy</dc:title>
  <dc:creator/>
  <dc:language>en</dc:language>
  <cp:keywords/>
  <dcterms:created xsi:type="dcterms:W3CDTF">2026-07-29T16:54:45Z</dcterms:created>
  <dcterms:modified xsi:type="dcterms:W3CDTF">2026-07-29T16:54:45Z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