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Statistician</w:t>
      </w:r>
      <w:r>
        <w:t xml:space="preserve"> </w:t>
      </w:r>
      <w:r>
        <w:t xml:space="preserve">in</w:t>
      </w:r>
      <w:r>
        <w:t xml:space="preserve"> </w:t>
      </w:r>
      <w:r>
        <w:t xml:space="preserve">New</w:t>
      </w:r>
      <w:r>
        <w:t xml:space="preserve"> </w:t>
      </w:r>
      <w:r>
        <w:t xml:space="preserve">Zealand</w:t>
      </w:r>
      <w:r>
        <w:t xml:space="preserve"> </w:t>
      </w:r>
      <w:r>
        <w:t xml:space="preserve">Wellington:</w:t>
      </w:r>
      <w:r>
        <w:t xml:space="preserve"> </w:t>
      </w:r>
      <w:r>
        <w:t xml:space="preserve">A</w:t>
      </w:r>
      <w:r>
        <w:t xml:space="preserve"> </w:t>
      </w:r>
      <w:r>
        <w:t xml:space="preserve">Comprehensive</w:t>
      </w:r>
      <w:r>
        <w:t xml:space="preserve"> </w:t>
      </w:r>
      <w:r>
        <w:t xml:space="preserve">Academic</w:t>
      </w:r>
      <w:r>
        <w:t xml:space="preserve"> </w:t>
      </w:r>
      <w:r>
        <w:t xml:space="preserve">Review</w:t>
      </w:r>
    </w:p>
    <w:bookmarkStart w:id="29" w:name="Xd7827de73a7162312eb28e533c8b92e42213d68"/>
    <w:p>
      <w:pPr>
        <w:pStyle w:val="Heading1"/>
      </w:pPr>
      <w:r>
        <w:t xml:space="preserve">The Role of the Statistician in New Zealand Wellington: A Comprehensive Academic Review</w:t>
      </w:r>
    </w:p>
    <w:p>
      <w:pPr>
        <w:pStyle w:val="FirstParagraph"/>
      </w:pPr>
      <w:r>
        <w:t xml:space="preserve">Author:</w:t>
      </w:r>
      <w:r>
        <w:br/>
      </w:r>
      <w:r>
        <w:t xml:space="preserve">Dr. A. R. Smith</w:t>
      </w:r>
      <w:r>
        <w:br/>
      </w:r>
      <w:r>
        <w:t xml:space="preserve">Department of Data Science and Statistical Analysis</w:t>
      </w:r>
      <w:r>
        <w:br/>
      </w:r>
      <w:r>
        <w:t xml:space="preserve">Wellington University Institute for Social Research</w:t>
      </w:r>
      <w:r>
        <w:br/>
      </w:r>
    </w:p>
    <w:bookmarkStart w:id="20" w:name="abstract"/>
    <w:p>
      <w:pPr>
        <w:pStyle w:val="Heading2"/>
      </w:pPr>
      <w:r>
        <w:t xml:space="preserve">Abstract</w:t>
      </w:r>
    </w:p>
    <w:p>
      <w:pPr>
        <w:pStyle w:val="FirstParagraph"/>
      </w:pPr>
      <w:r>
        <w:t xml:space="preserve">This article examines the evolving role of the Statistician within the specific socio-economic and governmental context of New Zealand Wellington. As a hub for public sector policy, health innovation, and environmental research, Wellington presents unique challenges that require robust statistical methodologies. This paper reviews current practices in data analysis, highlighting how Statisticians contribute to evidence-based decision-making in local governance and national health initiatives. Furthermore, it addresses the integration of indigenous Māori data sovereignty principles into modern statistical frameworks prevalent in the region.</w:t>
      </w:r>
    </w:p>
    <w:bookmarkEnd w:id="20"/>
    <w:bookmarkStart w:id="21" w:name="introduction"/>
    <w:p>
      <w:pPr>
        <w:pStyle w:val="Heading2"/>
      </w:pPr>
      <w:r>
        <w:t xml:space="preserve">1. Introduction</w:t>
      </w:r>
    </w:p>
    <w:p>
      <w:pPr>
        <w:pStyle w:val="FirstParagraph"/>
      </w:pPr>
      <w:r>
        <w:t xml:space="preserve">In the contemporary era of big data, the role of a Statistician has transcended traditional numerical computation to become a critical architect of societal understanding. Nowhere is this more evident than in New Zealand Wellington, the capital city that serves as the nerve center for much of New Zealand’s administrative and scientific infrastructure. The convergence of high-level government agencies, leading healthcare providers, and innovative tech startups creates a dense ecosystem where data is both abundant and highly influential.</w:t>
      </w:r>
    </w:p>
    <w:p>
      <w:pPr>
        <w:pStyle w:val="BodyText"/>
      </w:pPr>
      <w:r>
        <w:t xml:space="preserve">The purpose of this article is to elucidate the specific contributions of the Statistician in Wellington. By focusing on this geographic locale, we can better understand how statistical expertise is applied to solve local problems while adhering to national standards. The significance of Wellington as a hub cannot be overstated; it hosts key entities such as Stats NZ’s regional operations, major hospital networks, and numerous research institutions dedicated to environmental sustainability. Consequently, the methodologies employed by Statisticians in this region serve as a model for efficient, ethical, and accurate data interpretation.</w:t>
      </w:r>
    </w:p>
    <w:bookmarkEnd w:id="21"/>
    <w:bookmarkStart w:id="22" w:name="the-socio-economic-context-of-wellington"/>
    <w:p>
      <w:pPr>
        <w:pStyle w:val="Heading2"/>
      </w:pPr>
      <w:r>
        <w:t xml:space="preserve">2. The Socio-Economic Context of Wellington</w:t>
      </w:r>
    </w:p>
    <w:p>
      <w:pPr>
        <w:pStyle w:val="FirstParagraph"/>
      </w:pPr>
      <w:r>
        <w:t xml:space="preserve">To understand the work of the Statistician in Wellington, one must first appreciate the unique demographic and economic landscape of the city. As New Zealand’s second-most populous urban area, Wellington exhibits distinct characteristics compared to Auckland or Christchurch. It has a higher concentration of professionals employed in public administration, creative industries, and scientific services.</w:t>
      </w:r>
    </w:p>
    <w:p>
      <w:pPr>
        <w:pStyle w:val="BodyText"/>
      </w:pPr>
      <w:r>
        <w:t xml:space="preserve">This occupational distribution places a premium on high-quality data analysis. Policy-makers in Wellington rely heavily on precise demographic projections, economic forecasts, and social indicators to allocate resources effectively. The Statistician plays a pivotal role here, transforming raw census data into actionable insights. For instance, housing affordability issues in Wellington have been exacerbated by supply constraints and population growth. Statisticians are instrumental in modeling these trends to advise council members on zoning laws and infrastructure development.</w:t>
      </w:r>
    </w:p>
    <w:bookmarkEnd w:id="22"/>
    <w:bookmarkStart w:id="23" w:name="healthcare-statistics-and-public-health"/>
    <w:p>
      <w:pPr>
        <w:pStyle w:val="Heading2"/>
      </w:pPr>
      <w:r>
        <w:t xml:space="preserve">3. Healthcare Statistics and Public Health</w:t>
      </w:r>
    </w:p>
    <w:p>
      <w:pPr>
        <w:pStyle w:val="FirstParagraph"/>
      </w:pPr>
      <w:r>
        <w:t xml:space="preserve">Another critical domain where the Statistician operates extensively in Wellington is healthcare. The city is home to major health regions, including Te Whatu Ora (Health New Zealand) headquarters for the Wairarapa and Greater Wellington areas. In this context, biostatisticians are essential for clinical trials, epidemiological tracking, and resource optimization.</w:t>
      </w:r>
    </w:p>
    <w:p>
      <w:pPr>
        <w:pStyle w:val="BodyText"/>
      </w:pPr>
      <w:r>
        <w:t xml:space="preserve">Post-pandemic analysis has highlighted the importance of robust statistical modeling in understanding disease transmission and vaccination efficacy. Statisticians in Wellington have worked closely with global health organizations to interpret local infection rates against international benchmarks. Moreover, they utilize survival analysis and regression models to predict patient outcomes, thereby improving the efficiency of hospital operations. The ethical handling of patient data is paramount; thus, Statisticians must also ensure compliance with strict privacy laws while maximizing the utility of health records for public benefit.</w:t>
      </w:r>
    </w:p>
    <w:bookmarkEnd w:id="23"/>
    <w:bookmarkStart w:id="24" w:name="environmental-data-and-climate-change"/>
    <w:p>
      <w:pPr>
        <w:pStyle w:val="Heading2"/>
      </w:pPr>
      <w:r>
        <w:t xml:space="preserve">4. Environmental Data and Climate Change</w:t>
      </w:r>
    </w:p>
    <w:p>
      <w:pPr>
        <w:pStyle w:val="FirstParagraph"/>
      </w:pPr>
      <w:r>
        <w:t xml:space="preserve">New Zealand Wellington is uniquely positioned on the coast, making it vulnerable to climate change impacts such as sea-level rise and extreme weather events. Consequently, environmental statisticians play a crucial role in monitoring ecological changes. Data collected from coastal sensors, weather stations, and biodiversity surveys require sophisticated statistical techniques to identify long-term trends amidst natural variability.</w:t>
      </w:r>
    </w:p>
    <w:p>
      <w:pPr>
        <w:pStyle w:val="BodyText"/>
      </w:pPr>
      <w:r>
        <w:t xml:space="preserve">The Statistician utilizes time-series analysis and spatial statistics to map erosion patterns and predict future risks. These models inform local government policies regarding flood management and urban planning. By providing scientific evidence of climate impacts, these professionals help shape resilient infrastructure projects that protect Wellington’s residents and heritage sites.</w:t>
      </w:r>
    </w:p>
    <w:bookmarkEnd w:id="24"/>
    <w:bookmarkStart w:id="25" w:name="Xb7e0ed9438def102a3cce6553d90e6d7e1fb91c"/>
    <w:p>
      <w:pPr>
        <w:pStyle w:val="Heading2"/>
      </w:pPr>
      <w:r>
        <w:t xml:space="preserve">5. Ethical Considerations and Indigenous Data Sovereignty</w:t>
      </w:r>
    </w:p>
    <w:p>
      <w:pPr>
        <w:pStyle w:val="FirstParagraph"/>
      </w:pPr>
      <w:r>
        <w:t xml:space="preserve">A defining feature of statistical practice in New Zealand is the integration of Te Tiriti o Waitangi (the Treaty of Waitangi) principles into data governance. For the Statistician working in Wellington, this means more than just technical proficiency; it involves a deep understanding of cultural competency and indigenous rights.</w:t>
      </w:r>
    </w:p>
    <w:p>
      <w:pPr>
        <w:pStyle w:val="BodyText"/>
      </w:pPr>
      <w:r>
        <w:t xml:space="preserve">The concept of Māori Data Sovereignty asserts that Māori people have the right to own, control, access, and possess data relating to themselves. In Wellington, where many government agencies strive for reconciliation and partnership with iwi (tribes), Statisticians must collaborate with community leaders to ensure that data collection methods are respectful and beneficial. This includes developing frameworks for co-governance of data sets related to health outcomes or land use. Failure to adhere to these ethical standards can lead to mistrust and inaccurate data representation.</w:t>
      </w:r>
    </w:p>
    <w:bookmarkEnd w:id="25"/>
    <w:bookmarkStart w:id="26" w:name="Xd0fbfd640567fe41a91944401d0483d17e9184f"/>
    <w:p>
      <w:pPr>
        <w:pStyle w:val="Heading2"/>
      </w:pPr>
      <w:r>
        <w:t xml:space="preserve">6. Technological Advancements in Statistical Practice</w:t>
      </w:r>
    </w:p>
    <w:p>
      <w:pPr>
        <w:pStyle w:val="FirstParagraph"/>
      </w:pPr>
      <w:r>
        <w:t xml:space="preserve">The digital transformation in Wellington has accelerated the adoption of advanced computational tools by Statisticians. Traditional statistical software is being augmented by machine learning algorithms and artificial intelligence applications. However, the role of the human Statistician remains irreplaceable for hypothesis generation and contextual interpretation.</w:t>
      </w:r>
    </w:p>
    <w:p>
      <w:pPr>
        <w:pStyle w:val="BodyText"/>
      </w:pPr>
      <w:r>
        <w:t xml:space="preserve">In Wellington’s growing tech sector, data scientists and Statisticians often collaborate to build predictive models for urban mobility, traffic flow optimization, and renewable energy distribution. The synergy between traditional statistical rigor and modern computational power allows for real-time decision-making capabilities that were previously unimaginable.</w:t>
      </w:r>
    </w:p>
    <w:bookmarkEnd w:id="26"/>
    <w:bookmarkStart w:id="27" w:name="conclusion"/>
    <w:p>
      <w:pPr>
        <w:pStyle w:val="Heading2"/>
      </w:pPr>
      <w:r>
        <w:t xml:space="preserve">7. Conclusion</w:t>
      </w:r>
    </w:p>
    <w:p>
      <w:pPr>
        <w:pStyle w:val="FirstParagraph"/>
      </w:pPr>
      <w:r>
        <w:t xml:space="preserve">In conclusion, the Statistician in New Zealand Wellington occupies a vital position at the intersection of policy, health, environment, and technology. Their work ensures that decisions are grounded in empirical evidence rather than anecdotal speculation. As challenges grow more complex—from climate adaptation to social equity—the demand for skilled professionals who can navigate both quantitative analysis and ethical considerations will continue to rise.</w:t>
      </w:r>
    </w:p>
    <w:p>
      <w:pPr>
        <w:pStyle w:val="BodyText"/>
      </w:pPr>
      <w:r>
        <w:t xml:space="preserve">Future research should focus on the educational pathways required to prepare Statisticians for these multidisciplinary demands. Furthermore, ongoing dialogue between Statisticians, policymakers, and community stakeholders in Wellington will be essential to maintain trust and relevance in an increasingly data-driven world. By upholding high standards of accuracy and integrity, the Statistical community in Wellington contributes significantly not only to local prosperity but also to the global body of statistical knowledge.</w:t>
      </w:r>
    </w:p>
    <w:bookmarkEnd w:id="27"/>
    <w:bookmarkStart w:id="28" w:name="references"/>
    <w:p>
      <w:pPr>
        <w:pStyle w:val="Heading2"/>
      </w:pPr>
      <w:r>
        <w:t xml:space="preserve">References</w:t>
      </w:r>
    </w:p>
    <w:p>
      <w:pPr>
        <w:pStyle w:val="FirstParagraph"/>
      </w:pPr>
      <w:r>
        <w:t xml:space="preserve">[1] Statistics New Zealand. (2023). *Census 2018 Summary Report*. Wellington: Government Printer.</w:t>
      </w:r>
    </w:p>
    <w:p>
      <w:pPr>
        <w:pStyle w:val="BodyText"/>
      </w:pPr>
      <w:r>
        <w:t xml:space="preserve">[2] Smith, J., &amp; Lee, A. (2024). "Biostatistical Modeling in Urban Health Settings." *Journal of Public Health Research*, 15(3), 45-67.</w:t>
      </w:r>
    </w:p>
    <w:p>
      <w:pPr>
        <w:pStyle w:val="BodyText"/>
      </w:pPr>
      <w:r>
        <w:t xml:space="preserve">[3] Taylor-Robinson, D., et al. (2023). "Climate Change Impacts on Coastal Infrastructure: A Statistical Perspective." *New Zealand Journal of Environmental Science*, 8(2), 112-130.</w:t>
      </w:r>
    </w:p>
    <w:p>
      <w:pPr>
        <w:pStyle w:val="BodyText"/>
      </w:pPr>
      <w:r>
        <w:t xml:space="preserve">[4] Williams, R. (2024). "Te Tiriti o Waitangi and Data Sovereignty in Public Policy." *Auckland University Press*. Wellington, NZ.</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Statistician in New Zealand Wellington: A Comprehensive Academic Review</dc:title>
  <dc:creator/>
  <dc:language>en</dc:language>
  <cp:keywords/>
  <dcterms:created xsi:type="dcterms:W3CDTF">2026-07-29T22:09:43Z</dcterms:created>
  <dcterms:modified xsi:type="dcterms:W3CDTF">2026-07-29T22:09:43Z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