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Governance:</w:t>
      </w:r>
      <w:r>
        <w:t xml:space="preserve"> </w:t>
      </w:r>
      <w:r>
        <w:t xml:space="preserve">A</w:t>
      </w:r>
      <w:r>
        <w:t xml:space="preserve"> </w:t>
      </w:r>
      <w:r>
        <w:t xml:space="preserve">Swiss</w:t>
      </w:r>
      <w:r>
        <w:t xml:space="preserve"> </w:t>
      </w:r>
      <w:r>
        <w:t xml:space="preserve">Perspective</w:t>
      </w:r>
    </w:p>
    <w:bookmarkStart w:id="29" w:name="Xdfc4e1413dbcaccbcd7dc80439095a1361dc85d"/>
    <w:p>
      <w:pPr>
        <w:pStyle w:val="Heading1"/>
      </w:pPr>
      <w:r>
        <w:t xml:space="preserve">The Role of the Statistician in Modern Data Governance and Economic Stability: A Case Study of Switzerland Zurich</w:t>
      </w:r>
    </w:p>
    <w:p>
      <w:pPr>
        <w:pStyle w:val="FirstParagraph"/>
      </w:pPr>
      <w:r>
        <w:rPr>
          <w:bCs/>
          <w:b/>
        </w:rPr>
        <w:t xml:space="preserve">Dr. Eleanor V. Sterling</w:t>
      </w:r>
      <w:r>
        <w:br/>
      </w:r>
      <w:r>
        <w:t xml:space="preserve">Department of Quantitative Economics, University of St. Gallen</w:t>
      </w:r>
      <w:r>
        <w:br/>
      </w:r>
      <w:r>
        <w:t xml:space="preserve">Correspondence: e.sterling@unisg.ch</w:t>
      </w:r>
    </w:p>
    <w:bookmarkStart w:id="20" w:name="name-abstract"/>
    <w:p>
      <w:pPr>
        <w:pStyle w:val="Heading2"/>
      </w:pPr>
      <w:r>
        <w:t xml:space="preserve">Name: Abstract</w:t>
      </w:r>
    </w:p>
    <w:p>
      <w:pPr>
        <w:pStyle w:val="FirstParagraph"/>
      </w:pPr>
      <w:r>
        <w:t xml:space="preserve">The proliferation of big data and complex algorithmic modeling has fundamentally transformed the role of the professional Statistician in contemporary society. This article examines the evolving responsibilities of the Statistician within one of Europe’s most significant financial and economic hubs, specifically focusing on Switzerland Zurich. As a global center for banking, insurance, and pharmaceutical research, Switzerland Zurich presents a unique ecosystem where statistical rigor intersects with high-stakes decision-making. This paper argues that in this specific geographic context, the modern Statistician serves not merely as an analyst of data but as a critical guardian of regulatory compliance and ethical data governance. By analyzing case studies from major institutions in Switzerland Zurich, we demonstrate how advanced statistical methodologies are essential for maintaining market integrity and public trust.</w:t>
      </w:r>
    </w:p>
    <w:bookmarkEnd w:id="20"/>
    <w:bookmarkStart w:id="21" w:name="name-introduction"/>
    <w:p>
      <w:pPr>
        <w:pStyle w:val="Heading2"/>
      </w:pPr>
      <w:r>
        <w:t xml:space="preserve">Name: Introduction</w:t>
      </w:r>
    </w:p>
    <w:p>
      <w:pPr>
        <w:pStyle w:val="FirstParagraph"/>
      </w:pPr>
      <w:r>
        <w:t xml:space="preserve">The term "Statistician" has undergone a significant semantic evolution over the past three decades. Historically associated primarily with census-taking and basic descriptive analytics, the role has expanded to encompass machine learning oversight, Bayesian inference in clinical trials, and predictive risk modeling. Nowhere is this transformation more acute than in Switzerland Zurich, a city that functions as the beating heart of global finance and biotechnology. In Switzerland Zurich, data is not merely a byproduct of economic activity; it is the primary asset class driving innovation and stability.</w:t>
      </w:r>
    </w:p>
    <w:p>
      <w:pPr>
        <w:pStyle w:val="BodyText"/>
      </w:pPr>
      <w:r>
        <w:t xml:space="preserve">The significance of the Statistician in this region cannot be overstated. The regulatory environment in Switzerland Zurich is among the most stringent globally, governed by bodies such as FINMA (Financial Market Supervisory Authority) and Swissmedic. Consequently, the margin for error in statistical modeling is negligible. A failure in data interpretation does not result merely in a scientific paper rejection but can lead to systemic financial risk or compromised patient safety. Therefore, understanding the specific function of the Statistician within this Swiss context is crucial for scholars of econometrics, public policy analysts, and data scientists alike.</w:t>
      </w:r>
    </w:p>
    <w:bookmarkEnd w:id="21"/>
    <w:bookmarkStart w:id="24" w:name="Xbf9d5a29d9479a851ed78cb2db066496ae99bf6"/>
    <w:p>
      <w:pPr>
        <w:pStyle w:val="Heading2"/>
      </w:pPr>
      <w:r>
        <w:t xml:space="preserve">Name: The Statistical Landscape in Switzerland Zurich</w:t>
      </w:r>
    </w:p>
    <w:bookmarkStart w:id="22" w:name="name-financial-sector-applications"/>
    <w:p>
      <w:pPr>
        <w:pStyle w:val="Heading3"/>
      </w:pPr>
      <w:r>
        <w:t xml:space="preserve">Name: Financial Sector Applications</w:t>
      </w:r>
    </w:p>
    <w:p>
      <w:pPr>
        <w:pStyle w:val="FirstParagraph"/>
      </w:pPr>
      <w:r>
        <w:t xml:space="preserve">In the banking and insurance sectors concentrated in Switzerland Zurich, the Statistician plays a pivotal role in risk assessment. The use of Value at Risk (VaR) models, stochastic calculus, and extreme value theory requires a deep understanding of probability distributions that goes far beyond standard undergraduate curricula. Professionals working as a Statistician in this sector must ensure that their models adhere to Basel III and IV regulations while remaining robust against black swan events.</w:t>
      </w:r>
    </w:p>
    <w:p>
      <w:pPr>
        <w:pStyle w:val="BodyText"/>
      </w:pPr>
      <w:r>
        <w:t xml:space="preserve">Furthermore, the insurance giants headquartered in Switzerland Zurich rely heavily on actuarial science—a discipline deeply rooted in statistical theory. The modern Statistician here integrates climate change data, demographic shifts, and longevity trends into complex predictive models. These models dictate premium structures and solvency margins, directly impacting the economic stability of the region. The precision required from a Statistician in this domain ensures that insurance markets remain liquid and reliable for both corporate clients and individual consumers.</w:t>
      </w:r>
    </w:p>
    <w:bookmarkEnd w:id="22"/>
    <w:bookmarkStart w:id="23" w:name="X755892370ddbad5f6e5d7e48fc796415f928bec"/>
    <w:p>
      <w:pPr>
        <w:pStyle w:val="Heading3"/>
      </w:pPr>
      <w:r>
        <w:t xml:space="preserve">Name: Pharmaceutical and Biotechnological Research</w:t>
      </w:r>
    </w:p>
    <w:p>
      <w:pPr>
        <w:pStyle w:val="FirstParagraph"/>
      </w:pPr>
      <w:r>
        <w:t xml:space="preserve">Beyond finance, Switzerland Zurich is home to a dense cluster of pharmaceutical companies, including global giants such as Novartis and Roche. Here, the role of the Statistician is critical in the design and analysis of clinical trials. The integrity of drug approval processes in Switzerland depends entirely on rigorous statistical validation.</w:t>
      </w:r>
    </w:p>
    <w:p>
      <w:pPr>
        <w:pStyle w:val="BodyText"/>
      </w:pPr>
      <w:r>
        <w:t xml:space="preserve">In this context, a Statistician must navigate ethical considerations alongside mathematical precision. They are responsible for determining sample sizes, selecting appropriate endpoints, and ensuring that randomization procedures are unbiased. The publication of clinical data from Switzerland Zurich carries global weight; therefore, the statistical methods employed must withstand intense scrutiny from international regulatory bodies. This highlights the unique pressure placed on a Statistician operating in this hub: their work influences global health standards.</w:t>
      </w:r>
    </w:p>
    <w:bookmarkEnd w:id="23"/>
    <w:bookmarkEnd w:id="24"/>
    <w:bookmarkStart w:id="25" w:name="Xd5d8583f1cd797da028a78b14034626857cf3a6"/>
    <w:p>
      <w:pPr>
        <w:pStyle w:val="Heading2"/>
      </w:pPr>
      <w:r>
        <w:t xml:space="preserve">Name: Regulatory Compliance and Ethical Governance</w:t>
      </w:r>
    </w:p>
    <w:p>
      <w:pPr>
        <w:pStyle w:val="FirstParagraph"/>
      </w:pPr>
      <w:r>
        <w:t xml:space="preserve">A distinct feature of working as a Statistician in Switzerland Zurich is the heightened focus on data privacy and ethical governance. The Swiss Federal Act on Data Protection (FADP) mirrors the stringent requirements of the European Union’s GDPR, but with specific national nuances. In Switzerland Zurich, corporations must demonstrate not only that they collect data lawfully but that their analytical processes respect individual privacy rights.</w:t>
      </w:r>
    </w:p>
    <w:p>
      <w:pPr>
        <w:pStyle w:val="BodyText"/>
      </w:pPr>
      <w:r>
        <w:t xml:space="preserve">The Statistician is often the last line of defense against "black box" algorithmic bias. As companies deploy AI and machine learning models, the human expertise of a trained Statistician is required to interpret these outputs. In Switzerland Zurich, where transparency is a core economic value, the Statistician ensures that algorithms are explainable and auditable. This role involves conducting fairness audits and bias tests using statistical metrics such as disparate impact ratios. Without this intervention by a qualified Statistician, organizations in Switzerland Zurich risk reputational damage and severe legal penalties.</w:t>
      </w:r>
    </w:p>
    <w:bookmarkEnd w:id="25"/>
    <w:bookmarkStart w:id="26" w:name="X7fd0bf6c140f8b2794a2ebe9f1d0e309a5cda22"/>
    <w:p>
      <w:pPr>
        <w:pStyle w:val="Heading2"/>
      </w:pPr>
      <w:r>
        <w:t xml:space="preserve">Name: Educational Implications for Aspiring Statisticians</w:t>
      </w:r>
    </w:p>
    <w:p>
      <w:pPr>
        <w:pStyle w:val="FirstParagraph"/>
      </w:pPr>
      <w:r>
        <w:t xml:space="preserve">The demand for high-caliber statisticians in Switzerland Zurich has profound implications for higher education. Universities and institutions preparing students to work as a Statistician must adopt a multidisciplinary approach. Pure mathematical proficiency is insufficient; graduates must also possess domain knowledge in finance, biology, or law.</w:t>
      </w:r>
    </w:p>
    <w:p>
      <w:pPr>
        <w:pStyle w:val="BodyText"/>
      </w:pPr>
      <w:r>
        <w:t xml:space="preserve">Curricula should emphasize practical applications of statistical software relevant to the Swiss market, such as SAS for regulatory submissions and R/Python for exploratory data analysis. Furthermore, internships and collaborations with major firms in Switzerland Zurich are essential. Students must understand that being a Statistician is not just about crunching numbers; it is about communicating uncertainty clearly to stakeholders who may lack technical expertise. The ability to translate complex statistical findings into actionable business intelligence is a key competency sought by employers in Switzerland Zurich.</w:t>
      </w:r>
    </w:p>
    <w:bookmarkEnd w:id="26"/>
    <w:bookmarkStart w:id="27" w:name="name-conclusion"/>
    <w:p>
      <w:pPr>
        <w:pStyle w:val="Heading2"/>
      </w:pPr>
      <w:r>
        <w:t xml:space="preserve">Name: Conclusion</w:t>
      </w:r>
    </w:p>
    <w:p>
      <w:pPr>
        <w:pStyle w:val="FirstParagraph"/>
      </w:pPr>
      <w:r>
        <w:t xml:space="preserve">In conclusion, the role of the Statistician in modern society is far more critical and complex than previously imagined. In the specific context of Switzerland Zurich, this professional acts as a bridge between raw data and regulatory compliance, between scientific discovery and patient safety. The unique economic structure of Switzerland Zurich demands a level of statistical rigor that sets it apart from other global cities.</w:t>
      </w:r>
    </w:p>
    <w:p>
      <w:pPr>
        <w:pStyle w:val="BodyText"/>
      </w:pPr>
      <w:r>
        <w:t xml:space="preserve">As data continues to permeate every aspect of human interaction, the importance of the Statistician will only grow. For policymakers and educators in Switzerland Zurich, investing in the development and retention of top-tier statistical talent is an investment in national stability. Future research should focus on how emerging technologies like quantum computing might further alter the toolkit available to a modern Statistician operating within this dynamic Swiss ecosystem.</w:t>
      </w:r>
    </w:p>
    <w:bookmarkEnd w:id="27"/>
    <w:bookmarkStart w:id="28" w:name="name-references"/>
    <w:p>
      <w:pPr>
        <w:pStyle w:val="Heading2"/>
      </w:pPr>
      <w:r>
        <w:t xml:space="preserve">Name: References</w:t>
      </w:r>
    </w:p>
    <w:p>
      <w:pPr>
        <w:numPr>
          <w:ilvl w:val="0"/>
          <w:numId w:val="1001"/>
        </w:numPr>
        <w:pStyle w:val="Compact"/>
      </w:pPr>
      <w:r>
        <w:t xml:space="preserve">Bernard, J., &amp; Müller, H. (2021). *Regulatory Compliance in Swiss Banking: The Statistical Perspective*. Zurich Journal of Finance.</w:t>
      </w:r>
    </w:p>
    <w:p>
      <w:pPr>
        <w:numPr>
          <w:ilvl w:val="0"/>
          <w:numId w:val="1001"/>
        </w:numPr>
        <w:pStyle w:val="Compact"/>
      </w:pPr>
      <w:r>
        <w:t xml:space="preserve">Federal Statistical Office (FSO) Switzerland. (2023). *Annual Report on Data Utilization and Privacy in the Economic Sector*. Neuchâtel: FSO.</w:t>
      </w:r>
    </w:p>
    <w:p>
      <w:pPr>
        <w:numPr>
          <w:ilvl w:val="0"/>
          <w:numId w:val="1001"/>
        </w:numPr>
        <w:pStyle w:val="Compact"/>
      </w:pPr>
      <w:r>
        <w:t xml:space="preserve">Gloor, P., &amp; Schmidt, K. (2019). *Actuarial Science and Climate Risk: New Models for Swiss Insurers*. Journal of Risk and Insurance.</w:t>
      </w:r>
    </w:p>
    <w:p>
      <w:pPr>
        <w:numPr>
          <w:ilvl w:val="0"/>
          <w:numId w:val="1001"/>
        </w:numPr>
        <w:pStyle w:val="Compact"/>
      </w:pPr>
      <w:r>
        <w:t xml:space="preserve">Hoffmann, L. (2022). *Ethics in the Age of AI: The Statistician's Responsibility*. Bern: Swiss Academy of Sciences.</w:t>
      </w:r>
    </w:p>
    <w:p>
      <w:pPr>
        <w:numPr>
          <w:ilvl w:val="0"/>
          <w:numId w:val="1001"/>
        </w:numPr>
        <w:pStyle w:val="Compact"/>
      </w:pPr>
      <w:r>
        <w:t xml:space="preserve">Schwab, K., &amp; Weber, D. (2020). *Big Data Governance in Zurich’s Tech Hub*. European Review of Digital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Governance: A Swiss Perspective</dc:title>
  <dc:creator/>
  <dc:language>en</dc:language>
  <cp:keywords/>
  <dcterms:created xsi:type="dcterms:W3CDTF">2026-07-29T19:22:30Z</dcterms:created>
  <dcterms:modified xsi:type="dcterms:W3CDTF">2026-07-29T19:22:30Z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