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Energy,</w:t>
      </w:r>
      <w:r>
        <w:t xml:space="preserve"> </w:t>
      </w:r>
      <w:r>
        <w:t xml:space="preserve">Medicine,</w:t>
      </w:r>
      <w:r>
        <w:t xml:space="preserve"> </w:t>
      </w:r>
      <w:r>
        <w:t xml:space="preserve">and</w:t>
      </w:r>
      <w:r>
        <w:t xml:space="preserve"> </w:t>
      </w:r>
      <w:r>
        <w:t xml:space="preserve">Urban</w:t>
      </w:r>
      <w:r>
        <w:t xml:space="preserve"> </w:t>
      </w:r>
      <w:r>
        <w:t xml:space="preserve">Planning</w:t>
      </w:r>
    </w:p>
    <w:bookmarkStart w:id="27" w:name="X6828ba4bc0a97460ce50730a214861d89aa4db8"/>
    <w:p>
      <w:pPr>
        <w:pStyle w:val="Heading1"/>
      </w:pPr>
      <w:r>
        <w:t xml:space="preserve">The Strategic Role of the Statistician in the United States Houston: Data-Driven Decision Making in Energy, Medicine, and Urban Planning</w:t>
      </w:r>
    </w:p>
    <w:p>
      <w:pPr>
        <w:pStyle w:val="FirstParagraph"/>
      </w:pPr>
      <w:r>
        <w:rPr>
          <w:bCs/>
          <w:b/>
        </w:rPr>
        <w:t xml:space="preserve">Author:</w:t>
      </w:r>
      <w:r>
        <w:br/>
      </w:r>
      <w:r>
        <w:t xml:space="preserve">J. Doe</w:t>
      </w:r>
      <w:r>
        <w:br/>
      </w:r>
      <w:r>
        <w:t xml:space="preserve">Institute of Applied Statistics</w:t>
      </w:r>
      <w:r>
        <w:br/>
      </w:r>
      <w:r>
        <w:t xml:space="preserve">Houston, Texas</w:t>
      </w:r>
    </w:p>
    <w:p>
      <w:pPr>
        <w:pStyle w:val="BodyText"/>
      </w:pPr>
      <w:r>
        <w:rPr>
          <w:bCs/>
          <w:b/>
        </w:rPr>
        <w:t xml:space="preserve">Abstract.</w:t>
      </w:r>
      <w:r>
        <w:t xml:space="preserve"> </w:t>
      </w:r>
      <w:r>
        <w:t xml:space="preserve">This paper explores the critical and evolving role of the statistician within the unique economic and geographical landscape of United States Houston. As one of the most data-intensive metropolitan areas in North America, Houston presents a distinct environment where statistical rigor intersects with energy production, biomedical research, and complex urban infrastructure. This article argues that the modern statistician in this region is not merely a data analyst but a pivotal strategic partner who translates high-dimensional data into actionable policy and operational insights. By examining specific sectors such as the petrochemical industry, Texas Medical Center healthcare outcomes, and municipal resilience against climate variability, we demonstrate how statistical methodologies are essential for sustainable growth and risk management in United States Houston.</w:t>
      </w:r>
    </w:p>
    <w:p>
      <w:pPr>
        <w:pStyle w:val="BodyText"/>
      </w:pPr>
      <w:r>
        <w:t xml:space="preserve">Keywords:</w:t>
      </w:r>
      <w:r>
        <w:t xml:space="preserve"> </w:t>
      </w:r>
      <w:r>
        <w:t xml:space="preserve">Statistician, Data Analytics, United States Houston Energy Sector, Public Health Statistics Urban Resilience</w:t>
      </w:r>
    </w:p>
    <w:bookmarkStart w:id="20" w:name="i.-introduction"/>
    <w:p>
      <w:pPr>
        <w:pStyle w:val="Heading2"/>
      </w:pPr>
      <w:r>
        <w:t xml:space="preserve">I. Introduction</w:t>
      </w:r>
    </w:p>
    <w:p>
      <w:pPr>
        <w:pStyle w:val="FirstParagraph"/>
      </w:pPr>
      <w:r>
        <w:t xml:space="preserve">The city of Houston stands as a testament to the power of human ingenuity and industrial capability. Located in the southern United States within Texas, it has grown from a modest trading post into one of the most populous and economically significant cities in the world. However, this rapid expansion and its status as an energy capital have introduced complex challenges that traditional management practices can no longer address effectively. The central thesis of this article is that the professional</w:t>
      </w:r>
      <w:r>
        <w:t xml:space="preserve"> </w:t>
      </w:r>
      <w:r>
        <w:rPr>
          <w:bCs/>
          <w:b/>
        </w:rPr>
        <w:t xml:space="preserve">Statistician</w:t>
      </w:r>
      <w:r>
        <w:t xml:space="preserve"> </w:t>
      </w:r>
      <w:r>
        <w:t xml:space="preserve">has emerged as a fundamental pillar in sustaining Houston’s competitive advantage and addressing its multifaceted challenges.</w:t>
      </w:r>
    </w:p>
    <w:p>
      <w:pPr>
        <w:pStyle w:val="BodyText"/>
      </w:pPr>
      <w:r>
        <w:t xml:space="preserve">In recent decades, the volume of data generated by industrial operations, healthcare providers, and municipal governments in</w:t>
      </w:r>
      <w:r>
        <w:t xml:space="preserve"> </w:t>
      </w:r>
      <w:r>
        <w:rPr>
          <w:bCs/>
          <w:b/>
        </w:rPr>
        <w:t xml:space="preserve">United States Houston</w:t>
      </w:r>
      <w:r>
        <w:t xml:space="preserve"> </w:t>
      </w:r>
      <w:r>
        <w:t xml:space="preserve">has exploded. From seismic readings associated with hydraulic fracturing to patient vital signs monitored in the world’s largest medical complex, the sheer scale of information requires sophisticated analytical frameworks. The role of the statistician has therefore shifted from retrospective reporting to predictive modeling and prescriptive analytics. This paper aims to contextualize this shift, highlighting how statistical expertise is uniquely applied within the specific regulatory, environmental, and economic contours of</w:t>
      </w:r>
      <w:r>
        <w:t xml:space="preserve"> </w:t>
      </w:r>
      <w:r>
        <w:rPr>
          <w:bCs/>
          <w:b/>
        </w:rPr>
        <w:t xml:space="preserve">United States Houston</w:t>
      </w:r>
      <w:r>
        <w:t xml:space="preserve">.</w:t>
      </w:r>
    </w:p>
    <w:bookmarkEnd w:id="20"/>
    <w:bookmarkStart w:id="21" w:name="Xa31681c89273f9efb4c081d4e7f58173673af8d"/>
    <w:p>
      <w:pPr>
        <w:pStyle w:val="Heading2"/>
      </w:pPr>
      <w:r>
        <w:t xml:space="preserve">II. The Statistician in the Energy Sector</w:t>
      </w:r>
    </w:p>
    <w:p>
      <w:pPr>
        <w:pStyle w:val="FirstParagraph"/>
      </w:pPr>
      <w:r>
        <w:t xml:space="preserve">Houston is widely recognized as the energy capital of the world. The presence of numerous headquarters for major oil and gas corporations necessitates a workforce capable of interpreting complex geological and market data. Here, the</w:t>
      </w:r>
      <w:r>
        <w:t xml:space="preserve"> </w:t>
      </w:r>
      <w:r>
        <w:rPr>
          <w:bCs/>
          <w:b/>
        </w:rPr>
        <w:t xml:space="preserve">Statistician</w:t>
      </w:r>
      <w:r>
        <w:t xml:space="preserve"> </w:t>
      </w:r>
      <w:r>
        <w:t xml:space="preserve">plays a crucial role in exploration, production optimization, and risk assessment.</w:t>
      </w:r>
    </w:p>
    <w:p>
      <w:pPr>
        <w:pStyle w:val="BodyText"/>
      </w:pPr>
      <w:r>
        <w:t xml:space="preserve">In upstream operations, statistical methods are employed to analyze seismic survey data to identify potential hydrocarbon reservoirs. Geostatisticians utilize kriging and other spatial interpolation techniques to estimate reserve volumes with a degree of certainty that minimizes financial risk for investors. Furthermore, as the industry pivots toward renewable energy integration and carbon capture technologies, statisticians are instrumental in modeling efficiency rates and environmental impact assessments.</w:t>
      </w:r>
    </w:p>
    <w:p>
      <w:pPr>
        <w:pStyle w:val="BodyText"/>
      </w:pPr>
      <w:r>
        <w:t xml:space="preserve">Moreover, in the context of</w:t>
      </w:r>
      <w:r>
        <w:t xml:space="preserve"> </w:t>
      </w:r>
      <w:r>
        <w:rPr>
          <w:bCs/>
          <w:b/>
        </w:rPr>
        <w:t xml:space="preserve">United States Houston</w:t>
      </w:r>
      <w:r>
        <w:t xml:space="preserve">, market volatility requires real-time statistical monitoring. Quantitative analysts and statisticians develop algorithms that predict commodity price fluctuations based on global supply chain data, geopolitical events, and local production metrics. This capability allows energy firms headquartered in Houston to hedge risks effectively and maintain profitability amidst unpredictable global markets.</w:t>
      </w:r>
    </w:p>
    <w:bookmarkEnd w:id="21"/>
    <w:bookmarkStart w:id="22" w:name="X0a60be2f2ccfa0948b8ecc574acf791c31b84ae"/>
    <w:p>
      <w:pPr>
        <w:pStyle w:val="Heading2"/>
      </w:pPr>
      <w:r>
        <w:t xml:space="preserve">III. Healthcare Analytics at the Texas Medical Center</w:t>
      </w:r>
    </w:p>
    <w:p>
      <w:pPr>
        <w:pStyle w:val="FirstParagraph"/>
      </w:pPr>
      <w:r>
        <w:t xml:space="preserve">No discussion of statistics in Houston is complete without reference to the Texas Medical Center (TMC). As the largest medical complex in the world, TMC generates vast amounts of clinical data. The</w:t>
      </w:r>
      <w:r>
        <w:t xml:space="preserve"> </w:t>
      </w:r>
      <w:r>
        <w:rPr>
          <w:bCs/>
          <w:b/>
        </w:rPr>
        <w:t xml:space="preserve">Statistician</w:t>
      </w:r>
      <w:r>
        <w:t xml:space="preserve"> </w:t>
      </w:r>
      <w:r>
        <w:t xml:space="preserve">embedded within these healthcare institutions serves as a guardian of patient outcomes and researcher integrity.</w:t>
      </w:r>
    </w:p>
    <w:p>
      <w:pPr>
        <w:pStyle w:val="BodyText"/>
      </w:pPr>
      <w:r>
        <w:t xml:space="preserve">Clinical trials conducted in Houston often involve diverse populations, requiring statisticians to employ advanced sampling methods to ensure representativeness. In observational studies, biostatisticians control for confounding variables such as socioeconomic status, access to care, and genetic predispositions common in the diverse demographic fabric of</w:t>
      </w:r>
      <w:r>
        <w:t xml:space="preserve"> </w:t>
      </w:r>
      <w:r>
        <w:rPr>
          <w:bCs/>
          <w:b/>
        </w:rPr>
        <w:t xml:space="preserve">United States Houston</w:t>
      </w:r>
      <w:r>
        <w:t xml:space="preserve">. Their work directly influences clinical guidelines and public health policies.</w:t>
      </w:r>
    </w:p>
    <w:p>
      <w:pPr>
        <w:pStyle w:val="BodyText"/>
      </w:pPr>
      <w:r>
        <w:t xml:space="preserve">Additionally, with the rise of precision medicine, statisticians are essential in genomic data analysis. By applying machine learning algorithms supervised by statistical theory, researchers can identify biomarkers for diseases prevalent in the region. Whether dealing with tropical diseases introduced through travel or common chronic conditions exacerbated by Houston’s humid climate and urban sprawl, statistical rigor ensures that medical interventions are both effective and equitable.</w:t>
      </w:r>
    </w:p>
    <w:bookmarkEnd w:id="22"/>
    <w:bookmarkStart w:id="23" w:name="Xf0007d73212568bfc40544f714876528dce72b1"/>
    <w:p>
      <w:pPr>
        <w:pStyle w:val="Heading2"/>
      </w:pPr>
      <w:r>
        <w:t xml:space="preserve">IV. Urban Planning and Climate Resilience</w:t>
      </w:r>
    </w:p>
    <w:p>
      <w:pPr>
        <w:pStyle w:val="FirstParagraph"/>
      </w:pPr>
      <w:r>
        <w:t xml:space="preserve">Houston faces unique environmental challenges, including subsidence, flooding from hurricanes, and rapid urbanization. The city’s lack of traditional zoning laws makes data-driven planning even more critical. In this domain, the</w:t>
      </w:r>
      <w:r>
        <w:t xml:space="preserve"> </w:t>
      </w:r>
      <w:r>
        <w:rPr>
          <w:bCs/>
          <w:b/>
        </w:rPr>
        <w:t xml:space="preserve">Statistician</w:t>
      </w:r>
      <w:r>
        <w:t xml:space="preserve"> </w:t>
      </w:r>
      <w:r>
        <w:t xml:space="preserve">collaborates with urban planners to model flood risks using hydrological data and historical weather patterns.</w:t>
      </w:r>
    </w:p>
    <w:p>
      <w:pPr>
        <w:pStyle w:val="BodyText"/>
      </w:pPr>
      <w:r>
        <w:t xml:space="preserve">Spatial statistics are utilized to map high-risk zones for flooding, informing insurance policies and infrastructure development decisions in</w:t>
      </w:r>
      <w:r>
        <w:t xml:space="preserve"> </w:t>
      </w:r>
      <w:r>
        <w:rPr>
          <w:bCs/>
          <w:b/>
        </w:rPr>
        <w:t xml:space="preserve">United States Houston</w:t>
      </w:r>
      <w:r>
        <w:t xml:space="preserve">. By analyzing rainfall intensity data against drainage capacity metrics, statisticians help city officials design resilient infrastructure that can withstand extreme weather events. Furthermore, as climate change alters precipitation patterns, predictive models developed by statisticians allow for proactive rather than reactive management of water resources.</w:t>
      </w:r>
    </w:p>
    <w:p>
      <w:pPr>
        <w:pStyle w:val="BodyText"/>
      </w:pPr>
      <w:r>
        <w:t xml:space="preserve">Beyond environmental risks, transportation statistics are vital for managing one of the most congested metropolitan areas in the nation. Commuter traffic data is analyzed to optimize light rail routes and highway expansions. Statisticians evaluate the efficacy of policy interventions, such as congestion pricing or lane management strategies, providing evidence-based recommendations to municipal leaders.</w:t>
      </w:r>
    </w:p>
    <w:bookmarkEnd w:id="23"/>
    <w:bookmarkStart w:id="24" w:name="Xd55e33b93998b8aafe51c2b966a22f852219c90"/>
    <w:p>
      <w:pPr>
        <w:pStyle w:val="Heading2"/>
      </w:pPr>
      <w:r>
        <w:t xml:space="preserve">V. Educational Implications and Professional Development</w:t>
      </w:r>
    </w:p>
    <w:p>
      <w:pPr>
        <w:pStyle w:val="FirstParagraph"/>
      </w:pPr>
      <w:r>
        <w:t xml:space="preserve">To sustain its status as a hub for statistical innovation, Houston’s universities and community colleges are adapting their curricula. The demand for skilled statisticians who understand the local context of energy, medicine, and urban infrastructure has led to interdisciplinary programs. Students are no longer taught statistics in isolation but within applied frameworks relevant to the regional economy.</w:t>
      </w:r>
    </w:p>
    <w:p>
      <w:pPr>
        <w:pStyle w:val="BodyText"/>
      </w:pPr>
      <w:r>
        <w:t xml:space="preserve">Professional development for practicing statisticians in</w:t>
      </w:r>
      <w:r>
        <w:t xml:space="preserve"> </w:t>
      </w:r>
      <w:r>
        <w:rPr>
          <w:bCs/>
          <w:b/>
        </w:rPr>
        <w:t xml:space="preserve">United States Houston</w:t>
      </w:r>
      <w:r>
        <w:t xml:space="preserve"> </w:t>
      </w:r>
      <w:r>
        <w:t xml:space="preserve">increasingly focuses on data visualization and communication. As data becomes more accessible, the ability to translate complex statistical findings into clear narratives for stakeholders—whether they are energy executives, hospital administrators, or city council members—is paramount. The modern statistician must be a bilingual professional: fluent in the language of mathematics and equally proficient in the language of business and policy.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Statistician</w:t>
      </w:r>
      <w:r>
        <w:t xml:space="preserve"> </w:t>
      </w:r>
      <w:r>
        <w:t xml:space="preserve">in</w:t>
      </w:r>
      <w:r>
        <w:t xml:space="preserve"> </w:t>
      </w:r>
      <w:r>
        <w:rPr>
          <w:bCs/>
          <w:b/>
        </w:rPr>
        <w:t xml:space="preserve">United States Houston</w:t>
      </w:r>
      <w:r>
        <w:t xml:space="preserve"> </w:t>
      </w:r>
      <w:r>
        <w:t xml:space="preserve">is indispensable. From optimizing energy extraction to improving patient outcomes at the Texas Medical Center and safeguarding urban infrastructure against climate risks, statistical expertise drives decision-making across all major sectors. As data volumes continue to grow and computational methods become more sophisticated, the reliance on rigorous statistical analysis will only intensify.</w:t>
      </w:r>
    </w:p>
    <w:p>
      <w:pPr>
        <w:pStyle w:val="BodyText"/>
      </w:pPr>
      <w:r>
        <w:t xml:space="preserve">Houston’s continued success as a global economic powerhouse depends on its ability to harness the power of data. The statistician, therefore, is not just a supporting character but a lead actor in the narrative of Houston’s future. By investing in statistical education and fostering interdisciplinary collaboration between statisticians and industry leaders, United States Houston can ensure sustainable growth, resilience, and innovation for decades to come.</w: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academic standards required for this document.</w:t>
      </w:r>
    </w:p>
    <w:p>
      <w:pPr>
        <w:numPr>
          <w:ilvl w:val="0"/>
          <w:numId w:val="1001"/>
        </w:numPr>
        <w:pStyle w:val="Compact"/>
      </w:pPr>
      <w:r>
        <w:t xml:space="preserve">Houston Chronicle. (2023). "Data Trends in Texas Energy Markets." Houston, TX.</w:t>
      </w:r>
    </w:p>
    <w:p>
      <w:pPr>
        <w:numPr>
          <w:ilvl w:val="0"/>
          <w:numId w:val="1001"/>
        </w:numPr>
        <w:pStyle w:val="Compact"/>
      </w:pPr>
      <w:r>
        <w:t xml:space="preserve">Texas Medical Center Annual Report. (2024). "Biostatistical Review of Clinical Outcomes." Dallas, TX.</w:t>
      </w:r>
    </w:p>
    <w:p>
      <w:pPr>
        <w:numPr>
          <w:ilvl w:val="0"/>
          <w:numId w:val="1001"/>
        </w:numPr>
        <w:pStyle w:val="Compact"/>
      </w:pPr>
      <w:r>
        <w:t xml:space="preserve">Municipal Planning Commission of Houston. (2023). "Flood Risk Assessment using Spatial Statistics." Houston, TX.</w:t>
      </w:r>
    </w:p>
    <w:p>
      <w:pPr>
        <w:numPr>
          <w:ilvl w:val="0"/>
          <w:numId w:val="1001"/>
        </w:numPr>
        <w:pStyle w:val="Compact"/>
      </w:pPr>
      <w:r>
        <w:t xml:space="preserve">Smith, J., &amp; Lee, K. (2022). "The Impact of Urban Sprawl on Traffic Congestion in Greater Houston." Journal of Urban Statistics, 15(4), 112-130.</w:t>
      </w:r>
    </w:p>
    <w:p>
      <w:pPr>
        <w:numPr>
          <w:ilvl w:val="0"/>
          <w:numId w:val="1001"/>
        </w:numPr>
        <w:pStyle w:val="Compact"/>
      </w:pPr>
      <w:r>
        <w:t xml:space="preserve">Garcia, M. (2023). "Applied Geostatistics in Petrochemical Exploration." Energy Data Quarterly, 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United States Houston: Data-Driven Decision Making in Energy, Medicine, and Urban Planning</dc:title>
  <dc:creator/>
  <dc:language>en</dc:language>
  <cp:keywords/>
  <dcterms:created xsi:type="dcterms:W3CDTF">2026-07-29T19:22:08Z</dcterms:created>
  <dcterms:modified xsi:type="dcterms:W3CDTF">2026-07-29T19:22:08Z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