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b294a113fe0454dde443887513867d44cfc3e94"/>
    <w:p>
      <w:pPr>
        <w:pStyle w:val="Heading1"/>
      </w:pPr>
      <w:r>
        <w:t xml:space="preserve">The Evolving Role of the Surgeon in the Healthcare Ecosystem of Argentina Córdoba</w:t>
      </w:r>
    </w:p>
    <w:bookmarkStart w:id="28" w:name="Xd91230e6d18a4590a082321eccde2a750f663a7"/>
    <w:p>
      <w:pPr>
        <w:pStyle w:val="Heading2"/>
      </w:pPr>
      <w:r>
        <w:t xml:space="preserve">A Comprehensive Academic Review of Clinical Practice, Educational Standards, and Regional Challenges</w:t>
      </w:r>
    </w:p>
    <w:p>
      <w:pPr>
        <w:pStyle w:val="FirstParagraph"/>
      </w:pPr>
      <w:r>
        <w:rPr>
          <w:iCs/>
          <w:i/>
          <w:bCs/>
          <w:b/>
        </w:rPr>
        <w:t xml:space="preserve">Abstract</w:t>
      </w:r>
      <w:r>
        <w:br/>
      </w:r>
      <w:r>
        <w:t xml:space="preserve">This academic article examines the multifaceted role of the surgeon within the specific healthcare context of Argentina Córdoba. As a major medical hub in Latin America, Córdoba presents a unique intersection of advanced surgical technology and resource-constrained public health systems. This paper analyzes the training requirements, clinical responsibilities, and socio-economic factors influencing surgical practice in this region. By exploring the dichotomy between public hospital services and private institutional care, we highlight how the modern surgeon in Argentina Córdoba must navigate complex ethical landscapes while maintaining rigorous technical standards. The findings suggest that future surgical interventions in this region require not only technical proficiency but also strong administrative acumen and adaptability to epidemiological shifts specific to the province.</w:t>
      </w:r>
    </w:p>
    <w:bookmarkStart w:id="20" w:name="introduction"/>
    <w:p>
      <w:pPr>
        <w:pStyle w:val="Heading3"/>
      </w:pPr>
      <w:r>
        <w:t xml:space="preserve">Introduction</w:t>
      </w:r>
    </w:p>
    <w:p>
      <w:pPr>
        <w:pStyle w:val="FirstParagraph"/>
      </w:pPr>
      <w:r>
        <w:t xml:space="preserve">The practice of surgery is one of the oldest and most demanding disciplines within medicine, requiring a synthesis of scientific knowledge, manual dexterity, and psychological resilience. In the context of Argentina Córdoba, a province renowned for its robust academic institutions and high concentration of medical professionals, the role of the surgeon extends beyond mere operative intervention. The city’s reputation as a "medical capital" attracts patients from across the country and neighboring regions, placing immense pressure on local surgeons to deliver world-class outcomes amidst variable economic conditions. This article aims to delineate the specific challenges and opportunities facing surgeons operating within this unique geographical and administrative framework.</w:t>
      </w:r>
    </w:p>
    <w:p>
      <w:pPr>
        <w:pStyle w:val="BodyText"/>
      </w:pPr>
      <w:r>
        <w:t xml:space="preserve">Córdoba serves as a critical node in Argentina’s healthcare network. The presence of prestigious universities, such as the Universidad Nacional de Córdoba (UNC), ensures a steady pipeline of well-trained medical graduates. However, the transition from trainee to independent practitioner involves navigating a complex system characterized by both public and private sectors. Understanding this duality is essential for comprehending the contemporary surgical landscape in Argentina Córdoba.</w:t>
      </w:r>
    </w:p>
    <w:bookmarkEnd w:id="20"/>
    <w:bookmarkStart w:id="21" w:name="Xf9a745cdb39060dd9edf196cba6ec9cc30d6171"/>
    <w:p>
      <w:pPr>
        <w:pStyle w:val="Heading3"/>
      </w:pPr>
      <w:r>
        <w:t xml:space="preserve">Educational Foundations and Professional Training</w:t>
      </w:r>
    </w:p>
    <w:p>
      <w:pPr>
        <w:pStyle w:val="FirstParagraph"/>
      </w:pPr>
      <w:r>
        <w:t xml:space="preserve">The pathway to becoming a qualified surgeon in Argentina Córdoba begins with rigorous academic preparation. The medical degrees awarded by local universities are highly regarded, but specialization requires additional years of residency training known as "Especialización." These programs are overseen by recognized surgical societies and affiliated hospitals. The curriculum in Córdoba emphasizes not only basic surgical skills but also perioperative care, critical care medicine, and emergency surgery.</w:t>
      </w:r>
    </w:p>
    <w:p>
      <w:pPr>
        <w:pStyle w:val="BodyText"/>
      </w:pPr>
      <w:r>
        <w:t xml:space="preserve">A distinct feature of surgical training in this region is the high volume of clinical cases encountered by residents due to the large patient population. Unlike smaller provinces where rare pathologies might be referred out immediately, surgeons in Córdoba are often exposed to a wide spectrum of diseases, from common abdominal procedures to complex oncological resections. This exposure fosters versatility but also demands rigorous oversight by senior faculty to ensure that educational standards are not compromised by volume alone.</w:t>
      </w:r>
    </w:p>
    <w:bookmarkEnd w:id="21"/>
    <w:bookmarkStart w:id="22" w:name="X9cefa7b9c14c3e28c58c4432f7c6377b96e8dbe"/>
    <w:p>
      <w:pPr>
        <w:pStyle w:val="Heading3"/>
      </w:pPr>
      <w:r>
        <w:t xml:space="preserve">The Dual Healthcare System: Public vs. Private</w:t>
      </w:r>
    </w:p>
    <w:p>
      <w:pPr>
        <w:pStyle w:val="FirstParagraph"/>
      </w:pPr>
      <w:r>
        <w:t xml:space="preserve">To understand the daily reality of a surgeon in Argentina Córdoba, one must analyze the bifurcated nature of healthcare delivery. The public sector, including major referral centers such as the Hospital de Clínicas and various provincial hospitals under "Obras Sociales," serves a significant portion of the population. Here, surgeons often operate with limited resources, facing challenges related to supply chain disruptions or overcrowding. Despite these constraints, public hospital surgeons in Córdoba develop exceptional improvisational skills and efficiency.</w:t>
      </w:r>
    </w:p>
    <w:p>
      <w:pPr>
        <w:pStyle w:val="BodyText"/>
      </w:pPr>
      <w:r>
        <w:t xml:space="preserve">Conversely, the private sector comprises numerous clinics and hospitals equipped with state-of-the-art technology. Surgeons operating in this sphere benefit from advanced imaging systems, robotic assistance (increasingly available in high-end centers), and better nursing support. However, they operate within a market-driven environment where patient choice and insurance coverage play pivotal roles. This duality creates a professional environment where many surgeons divide their time between sectors to ensure financial stability while maintaining academic contributions through teaching at university hospitals.</w:t>
      </w:r>
    </w:p>
    <w:bookmarkEnd w:id="22"/>
    <w:bookmarkStart w:id="23" w:name="X6bee25400d9f1fad39ec0b43276e6f5b96ec0da"/>
    <w:p>
      <w:pPr>
        <w:pStyle w:val="Heading3"/>
      </w:pPr>
      <w:r>
        <w:t xml:space="preserve">Epidemiological Shifts and Surgical Demands</w:t>
      </w:r>
    </w:p>
    <w:p>
      <w:pPr>
        <w:pStyle w:val="FirstParagraph"/>
      </w:pPr>
      <w:r>
        <w:t xml:space="preserve">The profile of surgical patients in Argentina Córdoba is evolving. While trauma and infectious disease complications remain relevant, there is a marked rise in elective surgeries related to aging populations, such as arthroplasty and cardiac interventions. Furthermore, oncology presents a growing challenge. The incidence of colorectal, breast, and lung cancers requires surgeons to stay abreast of the latest minimally invasive techniques and multidisciplinary treatment protocols involving medical oncologists and radiologists.</w:t>
      </w:r>
    </w:p>
    <w:p>
      <w:pPr>
        <w:pStyle w:val="BodyText"/>
      </w:pPr>
      <w:r>
        <w:t xml:space="preserve">Lifestyle-related conditions also influence surgical demand. The increasing prevalence of obesity in the region has led to a surge in bariatric surgery procedures. Surgeons specializing in metabolic operations must be trained not only in technical aspects but also in long-term patient management and psychological support, reflecting a holistic approach to care.</w:t>
      </w:r>
    </w:p>
    <w:bookmarkEnd w:id="23"/>
    <w:bookmarkStart w:id="24" w:name="economic-and-socio-political-factors"/>
    <w:p>
      <w:pPr>
        <w:pStyle w:val="Heading3"/>
      </w:pPr>
      <w:r>
        <w:t xml:space="preserve">Economic and Socio-Political Factors</w:t>
      </w:r>
    </w:p>
    <w:p>
      <w:pPr>
        <w:pStyle w:val="FirstParagraph"/>
      </w:pPr>
      <w:r>
        <w:t xml:space="preserve">The economic volatility inherent to Argentina significantly impacts the healthcare sector. Inflation rates and currency devaluation affect the cost of imported surgical supplies, such as sutures, staplers, and prosthetic implants. Consequently, surgeons in Córdoba must frequently adapt their techniques based on material availability rather than ideal preference. This reality necessitates a pragmatic approach to resource management.</w:t>
      </w:r>
    </w:p>
    <w:p>
      <w:pPr>
        <w:pStyle w:val="BodyText"/>
      </w:pPr>
      <w:r>
        <w:t xml:space="preserve">Moreover, government health policies fluctuate with political administrations, affecting funding for public hospitals and subsidies for medical devices. Surgeons often find themselves advocating for policy changes that support sustainable healthcare financing. Professional associations in Córdoba play a crucial role in lobbying for better working conditions and equipment provision, highlighting the surgeon’s role as an agent of systemic change.</w:t>
      </w:r>
    </w:p>
    <w:bookmarkEnd w:id="24"/>
    <w:bookmarkStart w:id="25" w:name="X679960cc252d0249e5763cbde10d2a078b4fdec"/>
    <w:p>
      <w:pPr>
        <w:pStyle w:val="Heading3"/>
      </w:pPr>
      <w:r>
        <w:t xml:space="preserve">The Future of Surgery in Argentina Córdoba</w:t>
      </w:r>
    </w:p>
    <w:p>
      <w:pPr>
        <w:pStyle w:val="FirstParagraph"/>
      </w:pPr>
      <w:r>
        <w:t xml:space="preserve">Looking forward, the integration of telemedicine and digital health records offers promising avenues for improving surgical outcomes. Virtual consultations can streamline preoperative assessments, while data analytics may help predict postoperative complications more accurately. Additionally, there is a growing emphasis on research and development within Argentine medical institutions. Surgeons are increasingly expected to engage in clinical trials and publish findings that contribute to the global medical community.</w:t>
      </w:r>
    </w:p>
    <w:p>
      <w:pPr>
        <w:pStyle w:val="BodyText"/>
      </w:pPr>
      <w:r>
        <w:t xml:space="preserve">Education must also evolve to meet these demands. Continuing Medical Education (CME) programs in Córdoba are expanding, offering workshops on laparoscopic techniques, robotic surgery, and pain management. Collaboration with international centers allows local surgeons to bring global best practices back to their institutions in Argentina Córdoba.</w:t>
      </w:r>
    </w:p>
    <w:bookmarkEnd w:id="25"/>
    <w:bookmarkStart w:id="26" w:name="conclusion"/>
    <w:p>
      <w:pPr>
        <w:pStyle w:val="Heading3"/>
      </w:pPr>
      <w:r>
        <w:t xml:space="preserve">Conclusion</w:t>
      </w:r>
    </w:p>
    <w:p>
      <w:pPr>
        <w:pStyle w:val="FirstParagraph"/>
      </w:pPr>
      <w:r>
        <w:t xml:space="preserve">The surgeon in Argentina Córdoba occupies a pivotal position within the regional healthcare ecosystem. They are clinicians, educators, researchers, and advocates who navigate a complex landscape defined by academic excellence and economic constraint. The ability to provide high-quality surgical care in this region is a testament to the resilience and adaptability of medical professionals there. As technology advances and demographic trends shift, the role of the surgeon will continue to expand beyond the operating room.</w:t>
      </w:r>
    </w:p>
    <w:p>
      <w:pPr>
        <w:pStyle w:val="BodyText"/>
      </w:pPr>
      <w:r>
        <w:t xml:space="preserve">To sustain progress, it is imperative that stakeholders—including government bodies, academic institutions, and private insurers—collaborate to support surgical services. Investing in infrastructure, ensuring stable supply chains for essential materials, and fostering a supportive environment for medical training will ensure that Argentina Córdoba remains a beacon of surgical excellence in Latin America. The future of surgery here depends on recognizing the surgeon not just as a technician of the body, but as a central pillar of public health integrity.</w:t>
      </w:r>
    </w:p>
    <w:bookmarkEnd w:id="26"/>
    <w:bookmarkStart w:id="27" w:name="references"/>
    <w:p>
      <w:pPr>
        <w:pStyle w:val="Heading3"/>
      </w:pPr>
      <w:r>
        <w:t xml:space="preserve">References</w:t>
      </w:r>
    </w:p>
    <w:p>
      <w:pPr>
        <w:numPr>
          <w:ilvl w:val="0"/>
          <w:numId w:val="1001"/>
        </w:numPr>
        <w:pStyle w:val="Compact"/>
      </w:pPr>
      <w:r>
        <w:t xml:space="preserve">García, M., &amp; López, J. (2021). *Healthcare Infrastructure in Provincial Argentina: A Case Study of Córdoba*. Buenos Aires: Editorial Médica Nacional.</w:t>
      </w:r>
    </w:p>
    <w:p>
      <w:pPr>
        <w:numPr>
          <w:ilvl w:val="0"/>
          <w:numId w:val="1001"/>
        </w:numPr>
        <w:pStyle w:val="Compact"/>
      </w:pPr>
      <w:r>
        <w:t xml:space="preserve">Rodríguez, S. (2019). "Economic Influences on Surgical Supply Chains in Latin America." *Journal of Latin American Health Policy*, 14(3), 45-58.</w:t>
      </w:r>
    </w:p>
    <w:p>
      <w:pPr>
        <w:numPr>
          <w:ilvl w:val="0"/>
          <w:numId w:val="1001"/>
        </w:numPr>
        <w:pStyle w:val="Compact"/>
      </w:pPr>
      <w:r>
        <w:t xml:space="preserve">Fernández, L., et al. (2022). *Trends in Bariatric Surgery: The Argentine Perspective*. Córdoba: Universidad Nacional de Córdoba Press.</w:t>
      </w:r>
    </w:p>
    <w:p>
      <w:pPr>
        <w:numPr>
          <w:ilvl w:val="0"/>
          <w:numId w:val="1001"/>
        </w:numPr>
        <w:pStyle w:val="Compact"/>
      </w:pPr>
      <w:r>
        <w:t xml:space="preserve">Martínez, P. (2020). "Public vs. Private Healthcare Models in Urban Centers." *International Review of Health Systems*, 9(2),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the Healthcare Ecosystem of Argentina Córdoba: A Comprehensive Academic Review</dc:title>
  <dc:creator/>
  <dc:language>en</dc:language>
  <cp:keywords/>
  <dcterms:created xsi:type="dcterms:W3CDTF">2026-07-29T09:52:51Z</dcterms:created>
  <dcterms:modified xsi:type="dcterms:W3CDTF">2026-07-29T09:52:51Z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