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71d783dc1b30e3d3c887021dd03ecf060b13993"/>
    <w:p>
      <w:pPr>
        <w:pStyle w:val="Heading1"/>
      </w:pPr>
      <w:r>
        <w:t xml:space="preserve">The Evolving Role of the Surgeon in Nepal Kathmandu</w:t>
      </w:r>
    </w:p>
    <w:bookmarkStart w:id="27" w:name="X8656ebebd4cfe5c2dc03d9a3d1905c2a2e6f505"/>
    <w:p>
      <w:pPr>
        <w:pStyle w:val="Heading2"/>
      </w:pPr>
      <w:r>
        <w:t xml:space="preserve">An Analysis of Clinical Practice, Systemic Challenges, and Technological Integration</w:t>
      </w:r>
    </w:p>
    <w:p>
      <w:pPr>
        <w:pStyle w:val="FirstParagraph"/>
      </w:pPr>
      <w:r>
        <w:rPr>
          <w:bCs/>
          <w:b/>
        </w:rPr>
        <w:t xml:space="preserve">Abstract</w:t>
      </w:r>
    </w:p>
    <w:p>
      <w:pPr>
        <w:pStyle w:val="BodyText"/>
      </w:pPr>
      <w:r>
        <w:t xml:space="preserve">This article examines the critical position of the</w:t>
      </w:r>
      <w:r>
        <w:t xml:space="preserve"> </w:t>
      </w:r>
      <w:r>
        <w:rPr>
          <w:bCs/>
          <w:b/>
        </w:rPr>
        <w:t xml:space="preserve">Surgeon</w:t>
      </w:r>
      <w:r>
        <w:t xml:space="preserve"> </w:t>
      </w:r>
      <w:r>
        <w:t xml:space="preserve">within the healthcare infrastructure of</w:t>
      </w:r>
    </w:p>
    <w:p>
      <w:pPr>
        <w:pStyle w:val="BodyText"/>
      </w:pPr>
      <w:r>
        <w:t xml:space="preserve">Nepal Kathmandu. As the capital region serves as a hub for specialized medical care in South Asia, it faces unique pressures related to patient volume, resource disparity, and emerging surgical technologies. This paper analyzes how modern practitioners adapt to these conditions, highlighting the transition from traditional methods to minimally invasive techniques while addressing systemic barriers such as infrastructure instability and skilled workforce retention.</w:t>
      </w:r>
    </w:p>
    <w:bookmarkStart w:id="20" w:name="introduction"/>
    <w:p>
      <w:pPr>
        <w:pStyle w:val="Heading3"/>
      </w:pPr>
      <w:r>
        <w:t xml:space="preserve">Introduction</w:t>
      </w:r>
    </w:p>
    <w:p>
      <w:pPr>
        <w:pStyle w:val="FirstParagraph"/>
      </w:pPr>
      <w:r>
        <w:t xml:space="preserve">The healthcare landscape in</w:t>
      </w:r>
      <w:r>
        <w:t xml:space="preserve"> </w:t>
      </w:r>
      <w:r>
        <w:rPr>
          <w:bCs/>
          <w:b/>
        </w:rPr>
        <w:t xml:space="preserve">Nepal Kathmandu</w:t>
      </w:r>
      <w:r>
        <w:t xml:space="preserve"> </w:t>
      </w:r>
      <w:r>
        <w:t xml:space="preserve">is undergoing a profound transformation. Historically characterized by limited access to advanced care, the capital city has emerged as a regional center for medical tourism and specialized treatment. At the forefront of this evolution is the</w:t>
      </w:r>
      <w:r>
        <w:t xml:space="preserve"> </w:t>
      </w:r>
      <w:r>
        <w:rPr>
          <w:bCs/>
          <w:b/>
        </w:rPr>
        <w:t xml:space="preserve">Surgeon</w:t>
      </w:r>
      <w:r>
        <w:t xml:space="preserve">, whose role extends beyond technical proficiency to encompass strategic resource management, ethical decision-making under pressure, and continuous professional development. This article explores how surgeons in</w:t>
      </w:r>
      <w:r>
        <w:t xml:space="preserve"> </w:t>
      </w:r>
      <w:r>
        <w:rPr>
          <w:bCs/>
          <w:b/>
        </w:rPr>
        <w:t xml:space="preserve">Nepal Kathmandu</w:t>
      </w:r>
      <w:r>
        <w:t xml:space="preserve"> </w:t>
      </w:r>
      <w:r>
        <w:t xml:space="preserve">navigate these complex dynamics to improve patient outcomes.</w:t>
      </w:r>
    </w:p>
    <w:bookmarkEnd w:id="20"/>
    <w:bookmarkStart w:id="21" w:name="Xe79e3ce8ecb40458dad00783e59ba5b06c01642"/>
    <w:p>
      <w:pPr>
        <w:pStyle w:val="Heading3"/>
      </w:pPr>
      <w:r>
        <w:t xml:space="preserve">The Changing Demographics of Surgical Care in Nepal Kathmandu</w:t>
      </w:r>
    </w:p>
    <w:p>
      <w:pPr>
        <w:pStyle w:val="FirstParagraph"/>
      </w:pPr>
      <w:r>
        <w:t xml:space="preserve">The volume of surgical cases in</w:t>
      </w:r>
      <w:r>
        <w:t xml:space="preserve"> </w:t>
      </w:r>
      <w:r>
        <w:rPr>
          <w:bCs/>
          <w:b/>
        </w:rPr>
        <w:t xml:space="preserve">Nepal Kathmandu</w:t>
      </w:r>
      <w:r>
        <w:t xml:space="preserve"> </w:t>
      </w:r>
      <w:r>
        <w:t xml:space="preserve">has increased significantly over the past decade, driven by both a growing local population and an influx of international patients. This demographic shift necessitates a broader scope for the</w:t>
      </w:r>
      <w:r>
        <w:t xml:space="preserve"> </w:t>
      </w:r>
      <w:r>
        <w:rPr>
          <w:bCs/>
          <w:b/>
        </w:rPr>
        <w:t xml:space="preserve">Surgeon</w:t>
      </w:r>
      <w:r>
        <w:t xml:space="preserve">. In urban centers like Kathmandu, surgeons are frequently required to manage complex cases that were previously referred abroad. Consequently, there is a heightened demand for specialists in fields such as cardiothoracic surgery, neurosurgery, and oncology.</w:t>
      </w:r>
    </w:p>
    <w:p>
      <w:pPr>
        <w:pStyle w:val="BodyText"/>
      </w:pPr>
      <w:r>
        <w:t xml:space="preserve">However, this increase in patient load presents significant challenges. Overcrowding in major hospitals leads to prolonged waiting times and potential compromises in the quality of care if not managed effectively. The</w:t>
      </w:r>
      <w:r>
        <w:t xml:space="preserve"> </w:t>
      </w:r>
      <w:r>
        <w:rPr>
          <w:bCs/>
          <w:b/>
        </w:rPr>
        <w:t xml:space="preserve">Surgeon</w:t>
      </w:r>
      <w:r>
        <w:t xml:space="preserve"> </w:t>
      </w:r>
      <w:r>
        <w:t xml:space="preserve">must therefore balance efficiency with thoroughness, ensuring that each procedure receives adequate attention despite systemic pressures.</w:t>
      </w:r>
    </w:p>
    <w:bookmarkEnd w:id="21"/>
    <w:bookmarkStart w:id="22" w:name="X961f19d43b2d231e4ca89b55b09872f4a2730cb"/>
    <w:p>
      <w:pPr>
        <w:pStyle w:val="Heading3"/>
      </w:pPr>
      <w:r>
        <w:t xml:space="preserve">Techinological Integration and Innovation</w:t>
      </w:r>
    </w:p>
    <w:p>
      <w:pPr>
        <w:pStyle w:val="FirstParagraph"/>
      </w:pPr>
      <w:r>
        <w:t xml:space="preserve">A defining characteristic of contemporary surgical practice in</w:t>
      </w:r>
      <w:r>
        <w:t xml:space="preserve"> </w:t>
      </w:r>
      <w:r>
        <w:rPr>
          <w:bCs/>
          <w:b/>
        </w:rPr>
        <w:t xml:space="preserve">Nepal Kathmandu</w:t>
      </w:r>
      <w:r>
        <w:t xml:space="preserve"> </w:t>
      </w:r>
      <w:r>
        <w:t xml:space="preserve">is the rapid adoption of technology. Modern hospitals are increasingly equipped with state-of-the-art operating theaters featuring robotic assistance, advanced imaging systems, and minimally invasive instruments. For the</w:t>
      </w:r>
      <w:r>
        <w:t xml:space="preserve"> </w:t>
      </w:r>
      <w:r>
        <w:rPr>
          <w:bCs/>
          <w:b/>
        </w:rPr>
        <w:t xml:space="preserve">Surgeon</w:t>
      </w:r>
      <w:r>
        <w:t xml:space="preserve">, mastering these technologies is no longer optional but essential for maintaining competitive standards and achieving better clinical outcomes.</w:t>
      </w:r>
    </w:p>
    <w:p>
      <w:pPr>
        <w:pStyle w:val="BodyText"/>
      </w:pPr>
      <w:r>
        <w:t xml:space="preserve">Minimally invasive surgery (MIS) has gained prominence in</w:t>
      </w:r>
      <w:r>
        <w:t xml:space="preserve"> </w:t>
      </w:r>
      <w:r>
        <w:rPr>
          <w:bCs/>
          <w:b/>
        </w:rPr>
        <w:t xml:space="preserve">Nepal Kathmandu</w:t>
      </w:r>
      <w:r>
        <w:t xml:space="preserve">. Procedures that previously required large incisions can now be performed through small ports, reducing recovery times and hospital stays. This shift not only benefits patients but also optimizes hospital resources, a critical consideration in the resource-constrained environment of</w:t>
      </w:r>
      <w:r>
        <w:t xml:space="preserve"> </w:t>
      </w:r>
      <w:r>
        <w:rPr>
          <w:bCs/>
          <w:b/>
        </w:rPr>
        <w:t xml:space="preserve">Nepal Kathmandu</w:t>
      </w:r>
      <w:r>
        <w:t xml:space="preserve">. Surgeons who specialize in MIS techniques are increasingly sought after by both local institutions and international patients seeking high-quality care at a fraction of Western costs.</w:t>
      </w:r>
    </w:p>
    <w:bookmarkEnd w:id="22"/>
    <w:bookmarkStart w:id="23" w:name="Xb7bf34cc0d83dd38cfd9d6e8f22fc941f6d0bb5"/>
    <w:p>
      <w:pPr>
        <w:pStyle w:val="Heading3"/>
      </w:pPr>
      <w:r>
        <w:t xml:space="preserve">Infrastructure Challenges and Systemic Resilience</w:t>
      </w:r>
    </w:p>
    <w:p>
      <w:pPr>
        <w:pStyle w:val="FirstParagraph"/>
      </w:pPr>
      <w:r>
        <w:t xml:space="preserve">Despite technological advancements, the</w:t>
      </w:r>
      <w:r>
        <w:t xml:space="preserve"> </w:t>
      </w:r>
      <w:r>
        <w:rPr>
          <w:bCs/>
          <w:b/>
        </w:rPr>
        <w:t xml:space="preserve">Surgeon</w:t>
      </w:r>
      <w:r>
        <w:t xml:space="preserve"> </w:t>
      </w:r>
      <w:r>
        <w:t xml:space="preserve">in</w:t>
      </w:r>
      <w:r>
        <w:t xml:space="preserve"> </w:t>
      </w:r>
      <w:r>
        <w:rPr>
          <w:bCs/>
          <w:b/>
        </w:rPr>
        <w:t xml:space="preserve">Nepal Kathmandu</w:t>
      </w:r>
    </w:p>
    <w:p>
      <w:pPr>
        <w:pStyle w:val="BodyText"/>
      </w:pPr>
      <w:r>
        <w:t xml:space="preserve">Furthermore, the geographic isolation of certain regions within</w:t>
      </w:r>
      <w:r>
        <w:t xml:space="preserve"> </w:t>
      </w:r>
      <w:r>
        <w:rPr>
          <w:bCs/>
          <w:b/>
        </w:rPr>
        <w:t xml:space="preserve">Nepal Kathmandu</w:t>
      </w:r>
      <w:r>
        <w:t xml:space="preserve">'s catchment area complicates emergency surgical care. The</w:t>
      </w:r>
      <w:r>
        <w:t xml:space="preserve"> </w:t>
      </w:r>
      <w:r>
        <w:rPr>
          <w:bCs/>
          <w:b/>
        </w:rPr>
        <w:t xml:space="preserve">Surgeon</w:t>
      </w:r>
      <w:r>
        <w:t xml:space="preserve"> </w:t>
      </w:r>
      <w:r>
        <w:t xml:space="preserve">must often coordinate with pre-hospital emergency services to ensure timely transport of trauma victims to appropriate facilities. This coordination highlights the importance of a robust integrated health system, where communication between primary care providers and specialized surgeons is seamless.</w:t>
      </w:r>
    </w:p>
    <w:bookmarkEnd w:id="23"/>
    <w:bookmarkStart w:id="24" w:name="Xbe9fdf614e0184bb9befebe7186ffba1b7e0590"/>
    <w:p>
      <w:pPr>
        <w:pStyle w:val="Heading3"/>
      </w:pPr>
      <w:r>
        <w:t xml:space="preserve">Ethical Considerations and Patient-Centered Care</w:t>
      </w:r>
    </w:p>
    <w:p>
      <w:pPr>
        <w:pStyle w:val="FirstParagraph"/>
      </w:pPr>
      <w:r>
        <w:t xml:space="preserve">Ethical practice remains central to the role of the</w:t>
      </w:r>
      <w:r>
        <w:t xml:space="preserve"> </w:t>
      </w:r>
      <w:r>
        <w:rPr>
          <w:bCs/>
          <w:b/>
        </w:rPr>
        <w:t xml:space="preserve">Surgeon</w:t>
      </w:r>
      <w:r>
        <w:t xml:space="preserve">. In</w:t>
      </w:r>
      <w:r>
        <w:t xml:space="preserve"> </w:t>
      </w:r>
      <w:r>
        <w:rPr>
          <w:bCs/>
          <w:b/>
        </w:rPr>
        <w:t xml:space="preserve">Nepal Kathmandu</w:t>
      </w:r>
      <w:r>
        <w:t xml:space="preserve">, issues such as informed consent, resource allocation, and end-of-life care require careful navigation. Cultural sensitivity is paramount; surgeons must respect local beliefs and practices while providing evidence-based medical care. Patient-centered care models are increasingly being adopted, emphasizing shared decision-making and holistic support for patients undergoing surgical interventions.</w:t>
      </w:r>
    </w:p>
    <w:p>
      <w:pPr>
        <w:pStyle w:val="BodyText"/>
      </w:pPr>
      <w:r>
        <w:t xml:space="preserve">Additionally, the disparity in access to surgical services between urban</w:t>
      </w:r>
      <w:r>
        <w:t xml:space="preserve"> </w:t>
      </w:r>
      <w:r>
        <w:rPr>
          <w:bCs/>
          <w:b/>
        </w:rPr>
        <w:t xml:space="preserve">Nepal Kathmandu</w:t>
      </w:r>
      <w:r>
        <w:t xml:space="preserve"> </w:t>
      </w:r>
      <w:r>
        <w:t xml:space="preserve">and rural areas raises ethical questions about equity. Many surgeons engage in outreach programs or telemedicine consultations to extend their expertise beyond the capital, aiming to reduce regional health inequalities.</w:t>
      </w:r>
    </w:p>
    <w:bookmarkEnd w:id="24"/>
    <w:bookmarkStart w:id="25" w:name="X6f7138179e4f6dbc0b2fab8b1fda9c6271e61da"/>
    <w:p>
      <w:pPr>
        <w:pStyle w:val="Heading3"/>
      </w:pPr>
      <w:r>
        <w:t xml:space="preserve">The Future of Surgical Practice in Nepal Kathmandu</w:t>
      </w:r>
    </w:p>
    <w:p>
      <w:pPr>
        <w:pStyle w:val="FirstParagraph"/>
      </w:pPr>
      <w:r>
        <w:t xml:space="preserve">Looking ahead, the future of surgery in</w:t>
      </w:r>
      <w:r>
        <w:t xml:space="preserve"> </w:t>
      </w:r>
      <w:r>
        <w:rPr>
          <w:bCs/>
          <w:b/>
        </w:rPr>
        <w:t xml:space="preserve">Nepal Kathmandu</w:t>
      </w:r>
      <w:r>
        <w:t xml:space="preserve"> </w:t>
      </w:r>
      <w:r>
        <w:t xml:space="preserve">depends on sustained investment in education, technology, and infrastructure. Training programs for emerging surgeons must include not only technical skills but also leadership, crisis management, and ethical reasoning. International collaborations can play a vital role in transferring knowledge and best practices to local institutions.</w:t>
      </w:r>
    </w:p>
    <w:p>
      <w:pPr>
        <w:pStyle w:val="BodyText"/>
      </w:pPr>
      <w:r>
        <w:t xml:space="preserve">Nepal Kathmandu. As AI tools become more accessible, surgeons will be able to analyze complex data sets to predict outcomes and tailor treatment plans more effectively.</w:t>
      </w:r>
    </w:p>
    <w:bookmarkEnd w:id="25"/>
    <w:bookmarkStart w:id="26" w:name="conclusion"/>
    <w:p>
      <w:pPr>
        <w:pStyle w:val="Heading3"/>
      </w:pPr>
      <w:r>
        <w:t xml:space="preserve">Conclusion</w:t>
      </w:r>
    </w:p>
    <w:p>
      <w:pPr>
        <w:pStyle w:val="FirstParagraph"/>
      </w:pPr>
      <w:r>
        <w:t xml:space="preserve">The</w:t>
      </w:r>
      <w:r>
        <w:t xml:space="preserve"> </w:t>
      </w:r>
      <w:r>
        <w:rPr>
          <w:bCs/>
          <w:b/>
        </w:rPr>
        <w:t xml:space="preserve">Surgeon</w:t>
      </w:r>
      <w:r>
        <w:t xml:space="preserve"> </w:t>
      </w:r>
      <w:r>
        <w:t xml:space="preserve">in</w:t>
      </w:r>
      <w:r>
        <w:t xml:space="preserve"> </w:t>
      </w:r>
      <w:r>
        <w:rPr>
          <w:bCs/>
          <w:b/>
        </w:rPr>
        <w:t xml:space="preserve">Nepal Kathmandu</w:t>
      </w:r>
      <w:r>
        <w:t xml:space="preserve">Nepal Kathmandu</w:t>
      </w:r>
    </w:p>
    <w:p>
      <w:pPr>
        <w:pStyle w:val="BodyText"/>
      </w:pPr>
      <w:r>
        <w:rPr>
          <w:iCs/>
          <w:i/>
        </w:rPr>
        <w:t xml:space="preserve">This article underscores the need for continued support for surgical education, technology transfer, and policy reforms to empower surgeons in</w:t>
      </w:r>
      <w:r>
        <w:rPr>
          <w:iCs/>
          <w:i/>
        </w:rPr>
        <w:t xml:space="preserve"> </w:t>
      </w:r>
      <w:r>
        <w:rPr>
          <w:bCs/>
          <w:b/>
          <w:iCs/>
          <w:i/>
        </w:rPr>
        <w:t xml:space="preserve">Nepal Kathmandu</w:t>
      </w:r>
      <w:r>
        <w:rPr>
          <w:iCs/>
          <w:i/>
        </w:rPr>
        <w:t xml:space="preserve"> </w:t>
      </w:r>
      <w:r>
        <w:rPr>
          <w:iCs/>
          <w:i/>
        </w:rPr>
        <w:t xml:space="preserve">to meet the evolving demands of modern healthcare.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Nepal Kathmandu: Challenges, Innovations, and Future Directions</dc:title>
  <dc:creator/>
  <dc:language>en</dc:language>
  <cp:keywords/>
  <dcterms:created xsi:type="dcterms:W3CDTF">2026-07-29T11:17:15Z</dcterms:created>
  <dcterms:modified xsi:type="dcterms:W3CDTF">2026-07-29T11:17:15Z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