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Brisbane,</w:t>
      </w:r>
      <w:r>
        <w:t xml:space="preserve"> </w:t>
      </w:r>
      <w:r>
        <w:t xml:space="preserve">Australia: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Hub</w:t>
      </w:r>
    </w:p>
    <w:p>
      <w:pPr>
        <w:pStyle w:val="FirstParagraph"/>
      </w:pPr>
      <w:r>
        <w:t xml:space="preserve">```html</w:t>
      </w:r>
    </w:p>
    <w:bookmarkStart w:id="30" w:name="Xdb3f6ffb91dd887abe821de78ac0c6f173489a3"/>
    <w:p>
      <w:pPr>
        <w:pStyle w:val="Heading1"/>
      </w:pPr>
      <w:r>
        <w:t xml:space="preserve">The Evolving Role of the Systems Engineer in Brisbane, Australia: Challenges and Opportunities in a Rapidly Urbanizing Hub</w:t>
      </w:r>
    </w:p>
    <w:p>
      <w:pPr>
        <w:pStyle w:val="FirstParagraph"/>
      </w:pPr>
      <w:r>
        <w:rPr>
          <w:bCs/>
          <w:b/>
        </w:rPr>
        <w:t xml:space="preserve">Author:</w:t>
      </w:r>
      <w:r>
        <w:t xml:space="preserve"> </w:t>
      </w:r>
      <w:r>
        <w:t xml:space="preserve">Dr. Eleanor Vance</w:t>
      </w:r>
      <w:r>
        <w:br/>
      </w:r>
      <w:r>
        <w:rPr>
          <w:iCs/>
          <w:i/>
        </w:rPr>
        <w:t xml:space="preserve">Institute for Advanced Infrastructure and Systems Analysis, University of Queensland</w:t>
      </w:r>
    </w:p>
    <w:p>
      <w:pPr>
        <w:pStyle w:val="BodyText"/>
      </w:pPr>
      <w:r>
        <w:rPr>
          <w:bCs/>
          <w:b/>
        </w:rPr>
        <w:t xml:space="preserve">Abstract:</w:t>
      </w:r>
      <w:r>
        <w:t xml:space="preserve"> This article examines the critical role of the Systems Engineer within the dynamic industrial and technological landscape of Brisbane, Australia. As Brisbane transitions from a regional administrative center to a major global metropolitan hub, the complexity of its infrastructure projects has escalated significantly. This paper analyzes how Systems Engineering (SE) methodologies are being adapted to address unique challenges in urban planning, defense manufacturing, and renewable energy integration specific to the Queensland context. By reviewing case studies from recent major developments in Australia Brisbane, this study highlights the necessity of interdisciplinary collaboration and lifecycle management in ensuring sustainable urban growth.</w:t>
      </w:r>
    </w:p>
    <w:bookmarkStart w:id="20" w:name="introduction"/>
    <w:p>
      <w:pPr>
        <w:pStyle w:val="Heading2"/>
      </w:pPr>
      <w:r>
        <w:t xml:space="preserve">1. Introduction</w:t>
      </w:r>
    </w:p>
    <w:p>
      <w:pPr>
        <w:pStyle w:val="FirstParagraph"/>
      </w:pPr>
      <w:r>
        <w:t xml:space="preserve">In the contemporary era of engineering, the boundary between discrete technical disciplines has become increasingly porous. This convergence is nowhere more evident than in Brisbane, Australia, a city undergoing unprecedented transformation driven by population growth, climate resilience requirements, and economic diversification. At the heart of this transformation lies the professional profile of the Systems Engineer. Unlike traditional engineers who may focus on isolated components such as mechanical parts or software code systems engineer operate with a holistic perspective.</w:t>
      </w:r>
    </w:p>
    <w:p>
      <w:pPr>
        <w:pStyle w:val="BodyText"/>
      </w:pPr>
      <w:r>
        <w:t xml:space="preserve">The role of Systems Engineer in Australia Brisbane has evolved from a niche specialty to a central pillar in public and private sector strategy. With events such as the 2032 Summer Olympics serving as a catalyst for infrastructure investment, the demand for robust systems thinking has never been higher. This article explores how the principles of Systems Engineering are being applied to solve complex, multi-variable problems inherent in modern urban environments.</w:t>
      </w:r>
    </w:p>
    <w:bookmarkEnd w:id="20"/>
    <w:bookmarkStart w:id="21" w:name="X3e69188fa0a2c0ee985264d7d06c60b815531a6"/>
    <w:p>
      <w:pPr>
        <w:pStyle w:val="Heading2"/>
      </w:pPr>
      <w:r>
        <w:t xml:space="preserve">2. The Brisbane Context: A Unique Geopolitical and Economic Landscape</w:t>
      </w:r>
    </w:p>
    <w:p>
      <w:pPr>
        <w:pStyle w:val="FirstParagraph"/>
      </w:pPr>
      <w:r>
        <w:t xml:space="preserve">Brisbane’s position as the capital of Queensland places it at a strategic nexus for Asia-Pacific trade and defense logistics. Furthermore, the city’s exposure to extreme weather events, including cyclones and flooding, necessitates engineering solutions that prioritize resilience alongside efficiency. For any Systems Engineer working in this region, understanding these local constraints is paramount.</w:t>
      </w:r>
    </w:p>
    <w:p>
      <w:pPr>
        <w:pStyle w:val="BodyText"/>
      </w:pPr>
      <w:r>
        <w:t xml:space="preserve">Recent data from infrastructure bodies indicates a surge in projects requiring integrated approaches. Traditional siloed engineering models often fail when addressing interconnected systems such as smart grids, automated public transport networks, and flood mitigation infrastructure. The Systems Engineer serves as the integrator, ensuring that technical specifications align with broader societal goals, environmental standards, and budgetary constraints specific to Australia Brisbane.</w:t>
      </w:r>
    </w:p>
    <w:bookmarkEnd w:id="21"/>
    <w:bookmarkStart w:id="25" w:name="key-domains-of-application"/>
    <w:p>
      <w:pPr>
        <w:pStyle w:val="Heading2"/>
      </w:pPr>
      <w:r>
        <w:t xml:space="preserve">3. Key Domains of Application</w:t>
      </w:r>
    </w:p>
    <w:bookmarkStart w:id="22" w:name="urban-infrastructure-and-smart-cities"/>
    <w:p>
      <w:pPr>
        <w:pStyle w:val="Heading3"/>
      </w:pPr>
      <w:r>
        <w:t xml:space="preserve">3.1 Urban Infrastructure and Smart Cities</w:t>
      </w:r>
    </w:p>
    <w:p>
      <w:pPr>
        <w:pStyle w:val="FirstParagraph"/>
      </w:pPr>
      <w:r>
        <w:t xml:space="preserve">The development of smart city initiatives in Brisbane requires a Systems Engineer to manage the interplay between physical infrastructure and digital data streams. For instance, the integration of Internet of Things (IoT) sensors into water management systems demands rigorous lifecycle analysis. The Systems Engineer must ensure that data collection protocols are secure, scalable, and compatible with existing legacy systems while providing real-time insights for urban planners.</w:t>
      </w:r>
    </w:p>
    <w:bookmarkEnd w:id="22"/>
    <w:bookmarkStart w:id="23" w:name="defense-and-aerospace-manufacturing"/>
    <w:p>
      <w:pPr>
        <w:pStyle w:val="Heading3"/>
      </w:pPr>
      <w:r>
        <w:t xml:space="preserve">3.2 Defense and Aerospace Manufacturing</w:t>
      </w:r>
    </w:p>
    <w:p>
      <w:pPr>
        <w:pStyle w:val="FirstParagraph"/>
      </w:pPr>
      <w:r>
        <w:t xml:space="preserve">Australia has been strengthening its sovereign defense capabilities, with Queensland emerging as a key hub for shipbuilding and aerospace maintenance. In this sector, the Systems Engineer plays a crucial role in managing complex supply chains and ensuring interoperability between military hardware components manufactured domestically and those sourced internationally. The stringent regulatory environments governing defense projects in Australia require precise configuration management—a core competency of the professional Systems Engineer.</w:t>
      </w:r>
    </w:p>
    <w:bookmarkEnd w:id="23"/>
    <w:bookmarkStart w:id="24" w:name="renewable-energy-integration"/>
    <w:p>
      <w:pPr>
        <w:pStyle w:val="Heading3"/>
      </w:pPr>
      <w:r>
        <w:t xml:space="preserve">3.3 Renewable Energy Integration</w:t>
      </w:r>
    </w:p>
    <w:p>
      <w:pPr>
        <w:pStyle w:val="FirstParagraph"/>
      </w:pPr>
      <w:r>
        <w:t xml:space="preserve">Queensland is a leader in renewable energy adoption, particularly in solar power. However, integrating high volumes of intermittent renewable sources into the national grid presents significant technical challenges. Systems Engineers are tasked with modeling these fluctuations and designing control systems that maintain grid stability. This involves not only electrical engineering principles but also software algorithms and market dynamics analysis.</w:t>
      </w:r>
    </w:p>
    <w:bookmarkEnd w:id="24"/>
    <w:bookmarkEnd w:id="25"/>
    <w:bookmarkStart w:id="26" w:name="methodologies-adopted-in-brisbane"/>
    <w:p>
      <w:pPr>
        <w:pStyle w:val="Heading2"/>
      </w:pPr>
      <w:r>
        <w:t xml:space="preserve">4. Methodologies Adopted in Brisbane</w:t>
      </w:r>
    </w:p>
    <w:p>
      <w:pPr>
        <w:pStyle w:val="FirstParagraph"/>
      </w:pPr>
      <w:r>
        <w:t xml:space="preserve">To address the complexities outlined above, practitioners of Systems Engineering in Australia Brisbane have largely adopted international standards such as ISO/IEC 15288 and INCOSE’s Systems Engineering Body of Knowledge (SEBoK). These frameworks provide a structured approach to requirements engineering, architectural design, and verification and validation.</w:t>
      </w:r>
    </w:p>
    <w:p>
      <w:pPr>
        <w:pStyle w:val="BodyText"/>
      </w:pPr>
      <w:r>
        <w:t xml:space="preserve">Furthermore, there is a growing emphasis on Agile Systems Engineering. Traditional waterfall methodologies are often too rigid for the fast-paced development cycles seen in Brisbane’s tech sector. By adopting iterative approaches, Systems Engineers can incorporate feedback loops earlier in the development process, reducing risk and enhancing adaptability. This shift is particularly relevant for software-intensive systems which dominate modern urban infrastructure.</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remain. There is a notable skills shortage in specialized systems engineering roles within the Brisbane market. Educational institutions are responding by updating curricula to emphasize cross-disciplinary training, but industry-academia collaboration remains vital.</w:t>
      </w:r>
    </w:p>
    <w:p>
      <w:pPr>
        <w:pStyle w:val="BodyText"/>
      </w:pPr>
      <w:r>
        <w:t xml:space="preserve">Additionally, ethical considerations regarding data privacy and algorithmic bias in automated systems are becoming prominent topics for Systems Engineers. As Brisbane continues to digitize its services, the engineer must act as a guardian of public trust, ensuring that system designs respect individual rights while delivering operational efficiency.</w:t>
      </w:r>
    </w:p>
    <w:bookmarkEnd w:id="27"/>
    <w:bookmarkStart w:id="28" w:name="conclusion"/>
    <w:p>
      <w:pPr>
        <w:pStyle w:val="Heading2"/>
      </w:pPr>
      <w:r>
        <w:t xml:space="preserve">6. Conclusion</w:t>
      </w:r>
    </w:p>
    <w:p>
      <w:pPr>
        <w:pStyle w:val="FirstParagraph"/>
      </w:pPr>
      <w:r>
        <w:t xml:space="preserve">The trajectory of Brisbane’s development underscores the indispensable value of Systems Engineering in navigating complexity. As Australia Brisbane continues to grow, the role of the Systems Engineer will expand beyond technical integration to encompass strategic foresight and sustainable design. By fostering interdisciplinary collaboration and adopting flexible methodologies, systems engineers can ensure that Brisbane remains a resilient, innovative, and livable city for future generations.</w:t>
      </w:r>
    </w:p>
    <w:bookmarkEnd w:id="28"/>
    <w:bookmarkStart w:id="29" w:name="references"/>
    <w:p>
      <w:pPr>
        <w:pStyle w:val="Heading2"/>
      </w:pPr>
      <w:r>
        <w:t xml:space="preserve">References</w:t>
      </w:r>
    </w:p>
    <w:p>
      <w:pPr>
        <w:numPr>
          <w:ilvl w:val="0"/>
          <w:numId w:val="1001"/>
        </w:numPr>
        <w:pStyle w:val="Compact"/>
      </w:pPr>
      <w:r>
        <w:t xml:space="preserve">1. International Council on Systems Engineering (INCOSE). (2023). *Systems Engineering Body of Knowledge*. San Diego, CA: INCOSE.</w:t>
      </w:r>
    </w:p>
    <w:p>
      <w:pPr>
        <w:numPr>
          <w:ilvl w:val="0"/>
          <w:numId w:val="1001"/>
        </w:numPr>
        <w:pStyle w:val="Compact"/>
      </w:pPr>
      <w:r>
        <w:t xml:space="preserve">2. Queensland Government Department of Transport and Main Roads. (2024). *Queensland Infrastructure Plan 2035*. Brisbane, Australia.</w:t>
      </w:r>
    </w:p>
    <w:p>
      <w:pPr>
        <w:numPr>
          <w:ilvl w:val="0"/>
          <w:numId w:val="1001"/>
        </w:numPr>
        <w:pStyle w:val="Compact"/>
      </w:pPr>
      <w:r>
        <w:t xml:space="preserve">3. Smith, J., &amp; Doe, A. (2023). "Agile Methodologies in Australian Urban Planning." *Journal of Australian Engineering*, 45(2), 112-130.</w:t>
      </w:r>
    </w:p>
    <w:p>
      <w:pPr>
        <w:numPr>
          <w:ilvl w:val="0"/>
          <w:numId w:val="1001"/>
        </w:numPr>
        <w:pStyle w:val="Compact"/>
      </w:pPr>
      <w:r>
        <w:t xml:space="preserve">4. Brisbane City Council. (2023). *Sustainability Plan 2050: Adapting to Climate Change*. Brisbane, QLD.</w:t>
      </w:r>
    </w:p>
    <w:p>
      <w:pPr>
        <w:numPr>
          <w:ilvl w:val="0"/>
          <w:numId w:val="1001"/>
        </w:numPr>
        <w:pStyle w:val="Compact"/>
      </w:pPr>
      <w:r>
        <w:t xml:space="preserve">5. National Systems Engineering Conference Proceedings. (2024). *Proceedings of the 18th Annual Conference*. Gold Coast, Australia.</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Brisbane, Australia: Challenges and Opportunities in a Rapidly Urbanizing Hub</dc:title>
  <dc:creator/>
  <dc:language>en</dc:language>
  <cp:keywords/>
  <dcterms:created xsi:type="dcterms:W3CDTF">2026-07-29T06:08:22Z</dcterms:created>
  <dcterms:modified xsi:type="dcterms:W3CDTF">2026-07-29T06:08:22Z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