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Accelerating</w:t>
      </w:r>
      <w:r>
        <w:t xml:space="preserve"> </w:t>
      </w:r>
      <w:r>
        <w:t xml:space="preserve">Digital</w:t>
      </w:r>
      <w:r>
        <w:t xml:space="preserve"> </w:t>
      </w:r>
      <w:r>
        <w:t xml:space="preserve">Infrastructure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Contextualized</w:t>
      </w:r>
      <w:r>
        <w:t xml:space="preserve"> </w:t>
      </w:r>
      <w:r>
        <w:t xml:space="preserve">for</w:t>
      </w:r>
      <w:r>
        <w:t xml:space="preserve"> </w:t>
      </w:r>
      <w:r>
        <w:t xml:space="preserve">Ghana,</w:t>
      </w:r>
      <w:r>
        <w:t xml:space="preserve"> </w:t>
      </w:r>
      <w:r>
        <w:t xml:space="preserve">Accra</w:t>
      </w:r>
    </w:p>
    <w:bookmarkStart w:id="32" w:name="Xe6af679d603b5a7f0de5dbe66bcd2eb62decb72"/>
    <w:p>
      <w:pPr>
        <w:pStyle w:val="Heading1"/>
      </w:pPr>
      <w:r>
        <w:t xml:space="preserve">The Role of Systems Engineering in Accelerating Digital Infrastructure Development: A Case Study Contextualized for Ghana, Accra</w:t>
      </w:r>
    </w:p>
    <w:p>
      <w:pPr>
        <w:pStyle w:val="FirstParagraph"/>
      </w:pPr>
      <w:r>
        <w:rPr>
          <w:bCs/>
          <w:b/>
        </w:rPr>
        <w:t xml:space="preserve">Dr. Kwame Osei-Bonsu</w:t>
      </w:r>
      <w:r>
        <w:br/>
      </w:r>
      <w:r>
        <w:t xml:space="preserve">Institute of Technology and Innovation, Accra, Ghana</w:t>
      </w:r>
      <w:r>
        <w:br/>
      </w:r>
      <w:r>
        <w:t xml:space="preserve">Email: k.osei-bonsu@techinnovation.edu.gh</w:t>
      </w:r>
    </w:p>
    <w:bookmarkStart w:id="20" w:name="abstract"/>
    <w:p>
      <w:pPr>
        <w:pStyle w:val="Heading3"/>
      </w:pPr>
      <w:r>
        <w:t xml:space="preserve">Abstract</w:t>
      </w:r>
    </w:p>
    <w:p>
      <w:pPr>
        <w:pStyle w:val="FirstParagraph"/>
      </w:pPr>
      <w:r>
        <w:t xml:space="preserve">This paper explores the critical integration of Systems Engineering (SE) principles within the rapidly evolving technological landscape of Ghana, with a specific focus on Accra. As Accra emerges as a regional hub for fintech, smart city initiatives, and digital governance in West Africa, the complexity of interconnected systems demands rigorous engineering methodologies. This article examines how formalized Systems Engineering practices can mitigate project risks, enhance interoperability among disparate government services, and optimize resource allocation in resource-constrained environments. Through a qualitative analysis of current infrastructure projects in Accra’s Tech City hub and broader municipal planning efforts, this study argues that adopting a holistic SE approach is not merely beneficial but essential for sustainable digital transformation. The findings suggest that while technical talent is abundant in Accra, the institutionalization of systems thinking remains a significant gap. This paper concludes with strategic recommendations for policymakers, engineers, and educational institutions to bridge this divide.</w:t>
      </w:r>
    </w:p>
    <w:bookmarkEnd w:id="20"/>
    <w:bookmarkStart w:id="21" w:name="introduction"/>
    <w:p>
      <w:pPr>
        <w:pStyle w:val="Heading2"/>
      </w:pPr>
      <w:r>
        <w:t xml:space="preserve">1. Introduction</w:t>
      </w:r>
    </w:p>
    <w:p>
      <w:pPr>
        <w:pStyle w:val="FirstParagraph"/>
      </w:pPr>
      <w:r>
        <w:t xml:space="preserve">The 21st century has witnessed an unprecedented surge in digital transformation across the African continent. Nowhere is this more evident than in Ghana, where Accra stands as a beacon of innovation and technological advancement. The Ghanaian government’s "Ghana Digital Centre" initiative and the burgeoning ecosystem within Accra’s "Tech City" have positioned the capital as a primary driver for economic diversification beyond traditional commodities like gold and cocoa. However, as urban populations expand and digital dependencies grow, the challenges associated with managing complex socio-technical systems have become increasingly pronounced.</w:t>
      </w:r>
    </w:p>
    <w:p>
      <w:pPr>
        <w:pStyle w:val="BodyText"/>
      </w:pPr>
      <w:r>
        <w:t xml:space="preserve">Systems Engineering (SE) is an interdisciplinary field of engineering and engineering management that focuses on how to design and manage complex systems over their life cycles. In the context of Accra, SE is not just a theoretical framework but a practical necessity. From the integration of national identification databases to the deployment of smart traffic management systems in one of West Africa’s busiest cities, the need for structured, holistic engineering approaches is urgent. This article aims to delineate why Systems Engineering is pivotal for Accra’s future development, analyzing current challenges and proposing a roadmap for implementation.</w:t>
      </w:r>
    </w:p>
    <w:bookmarkEnd w:id="21"/>
    <w:bookmarkStart w:id="22" w:name="the-complexity-landscape-of-modern-accra"/>
    <w:p>
      <w:pPr>
        <w:pStyle w:val="Heading2"/>
      </w:pPr>
      <w:r>
        <w:t xml:space="preserve">2. The Complexity Landscape of Modern Accra</w:t>
      </w:r>
    </w:p>
    <w:p>
      <w:pPr>
        <w:pStyle w:val="FirstParagraph"/>
      </w:pPr>
      <w:r>
        <w:t xml:space="preserve">Accra presents a unique set of challenges that exemplify the need for Systems Engineering. As a rapidly urbanizing metropolis, the city faces pressure on its infrastructure, including energy grids, transportation networks, and telecommunications systems. These systems are rarely isolated; rather, they are deeply interdependent. For instance,</w:t>
      </w:r>
    </w:p>
    <w:p>
      <w:pPr>
        <w:pStyle w:val="BodyText"/>
      </w:pPr>
      <w:r>
        <w:t xml:space="preserve">A failure in the power grid directly impacts telecommunications reliability which in turn affects fintech transactions that rely on continuous internet connectivity.</w:t>
      </w:r>
    </w:p>
    <w:p>
      <w:pPr>
        <w:pStyle w:val="BodyText"/>
      </w:pPr>
      <w:r>
        <w:rPr>
          <w:bCs/>
          <w:b/>
        </w:rPr>
        <w:t xml:space="preserve">2.1 Interoperability Challenges</w:t>
      </w:r>
    </w:p>
    <w:p>
      <w:pPr>
        <w:pStyle w:val="BodyText"/>
      </w:pPr>
      <w:r>
        <w:t xml:space="preserve">In many public sector projects across Ghana, there is a tendency toward siloed development. Different ministries and agencies often procure software solutions from various vendors without ensuring these systems can communicate effectively. This lack of interoperability leads to data fragmentation and inefficiencies. Systems Engineering provides methodologies such as interface control documents (ICDs) and architectural frameworks to ensure that disparate components function as a cohesive whole.</w:t>
      </w:r>
    </w:p>
    <w:p>
      <w:pPr>
        <w:pStyle w:val="BodyText"/>
      </w:pPr>
      <w:r>
        <w:rPr>
          <w:bCs/>
          <w:b/>
        </w:rPr>
        <w:t xml:space="preserve">2.2 Resource Constraints</w:t>
      </w:r>
    </w:p>
    <w:p>
      <w:pPr>
        <w:pStyle w:val="BodyText"/>
      </w:pPr>
      <w:r>
        <w:t xml:space="preserve">Ghana operates in an economic environment where resources, both financial and human, are finite compared to developed economies. Traditional ad-hoc engineering approaches often lead to scope creep and budget overruns. SE methodologies emphasize lifecycle cost analysis and requirement management from the outset, ensuring that every dollar spent in Accra’s infrastructure projects yields maximum utility.</w:t>
      </w:r>
    </w:p>
    <w:bookmarkEnd w:id="22"/>
    <w:bookmarkStart w:id="26" w:name="X1f62d163134fca8e5aeb830cd3eb0a6114d5046"/>
    <w:p>
      <w:pPr>
        <w:pStyle w:val="Heading2"/>
      </w:pPr>
      <w:r>
        <w:t xml:space="preserve">3. Core Systems Engineering Principles Applied to Accra</w:t>
      </w:r>
    </w:p>
    <w:p>
      <w:pPr>
        <w:pStyle w:val="FirstParagraph"/>
      </w:pPr>
      <w:r>
        <w:t xml:space="preserve">To understand how SE can be effectively deployed in Ghana, we must look at its core principles: requirements analysis, architecture design, integration and testing, and lifecycle management.</w:t>
      </w:r>
    </w:p>
    <w:bookmarkStart w:id="23" w:name="holistic-requirements-analysis"/>
    <w:p>
      <w:pPr>
        <w:pStyle w:val="Heading3"/>
      </w:pPr>
      <w:r>
        <w:t xml:space="preserve">3.1 Holistic Requirements Analysis</w:t>
      </w:r>
    </w:p>
    <w:p>
      <w:pPr>
        <w:pStyle w:val="FirstParagraph"/>
      </w:pPr>
      <w:r>
        <w:t xml:space="preserve">In Accra’s smart city projects, stakeholders include not only the government but also private sector partners like MTN Ghana and Vodafone Ghana (now Telecel), as well as local communities. SE encourages a stakeholder-centric approach to requirements gathering. For example, when designing a digital waste management system for Accra, engineers must consider user behavior of residents, logistical capabilities of trucking fleets in congested areas, and data privacy laws under the Data Protection Act 2012 (Act 843).</w:t>
      </w:r>
    </w:p>
    <w:bookmarkEnd w:id="23"/>
    <w:bookmarkStart w:id="24" w:name="architecture-and-modularity"/>
    <w:p>
      <w:pPr>
        <w:pStyle w:val="Heading3"/>
      </w:pPr>
      <w:r>
        <w:t xml:space="preserve">3.2 Architecture and Modularity</w:t>
      </w:r>
    </w:p>
    <w:p>
      <w:pPr>
        <w:pStyle w:val="FirstParagraph"/>
      </w:pPr>
      <w:r>
        <w:t xml:space="preserve">A modular architecture allows for incremental upgrades. In a city like Accra, where technology evolves rapidly, rigid systems become obsolete quickly. By adopting SE principles that promote modularity, Accra can update specific components of its digital infrastructure—such as upgrading payment gateways in the e-governance portal without disrupting the entire system.</w:t>
      </w:r>
    </w:p>
    <w:bookmarkEnd w:id="24"/>
    <w:bookmarkStart w:id="25" w:name="risk-management"/>
    <w:p>
      <w:pPr>
        <w:pStyle w:val="Heading3"/>
      </w:pPr>
      <w:r>
        <w:t xml:space="preserve">3.3 Risk Management</w:t>
      </w:r>
    </w:p>
    <w:p>
      <w:pPr>
        <w:pStyle w:val="FirstParagraph"/>
      </w:pPr>
      <w:r>
        <w:t xml:space="preserve">Voltage fluctuations and internet instability are common challenges in Ghana. Systems Engineering involves rigorous risk assessment phases where such external variables are modeled into the system design. Redundancy planning, a key tenet of SE, ensures that critical services in Accra remain operational even during partial system failures.</w:t>
      </w:r>
    </w:p>
    <w:bookmarkEnd w:id="25"/>
    <w:bookmarkEnd w:id="26"/>
    <w:bookmarkStart w:id="27" w:name="Xdab97c1fdc88bac6213c3392b10738678761d57"/>
    <w:p>
      <w:pPr>
        <w:pStyle w:val="Heading2"/>
      </w:pPr>
      <w:r>
        <w:t xml:space="preserve">4. Case Study: The Digital Address System (GhanaPostGPS)</w:t>
      </w:r>
    </w:p>
    <w:p>
      <w:pPr>
        <w:pStyle w:val="FirstParagraph"/>
      </w:pPr>
      <w:r>
        <w:t xml:space="preserve">The implementation of GhanaPostGPS serves as a prime example of successful Systems Engineering application in Ghana. Initially, addressing was informal and chaotic, hindering logistics, emergency services, and banking inclusion. The project required integrating hardware (smartphones), software (the GPS API), and human processes (address registration centers).</w:t>
      </w:r>
    </w:p>
    <w:p>
      <w:pPr>
        <w:pStyle w:val="BodyText"/>
      </w:pPr>
      <w:r>
        <w:t xml:space="preserve">While the initial rollout faced challenges related to public adoption and data accuracy, subsequent iterations demonstrated the power of iterative SE processes. By continuously gathering feedback from users in Accra and refining the system architecture based on real-world data, GhanaPostGPS has become a critical piece of national infrastructure. This case illustrates that while SE does not guarantee immediate perfection, it provides a structured path for continuous improvement and adaptation to local realities.</w:t>
      </w:r>
    </w:p>
    <w:bookmarkEnd w:id="27"/>
    <w:bookmarkStart w:id="28" w:name="challenges-to-implementation"/>
    <w:p>
      <w:pPr>
        <w:pStyle w:val="Heading2"/>
      </w:pPr>
      <w:r>
        <w:t xml:space="preserve">5. Challenges to Implementation</w:t>
      </w:r>
    </w:p>
    <w:p>
      <w:pPr>
        <w:pStyle w:val="FirstParagraph"/>
      </w:pPr>
      <w:r>
        <w:rPr>
          <w:bCs/>
          <w:b/>
        </w:rPr>
        <w:t xml:space="preserve">5.1 Educational Gaps</w:t>
      </w:r>
    </w:p>
    <w:p>
      <w:pPr>
        <w:pStyle w:val="BodyText"/>
      </w:pPr>
      <w:r>
        <w:t xml:space="preserve">A significant barrier in Ghana is the lack of formalized Systems Engineering education at the undergraduate level. Most engineering curricula in Ghanaian universities focus heavily on specialized disciplines such as Civil, Electrical, or Computer Engineering but neglect the integrative aspects of SE. There is a pressing need for academic institutions in Accra to introduce dedicated SE programs.</w:t>
      </w:r>
    </w:p>
    <w:p>
      <w:pPr>
        <w:pStyle w:val="BodyText"/>
      </w:pPr>
      <w:r>
        <w:rPr>
          <w:bCs/>
          <w:b/>
        </w:rPr>
        <w:t xml:space="preserve">5.2 Cultural Shift</w:t>
      </w:r>
    </w:p>
    <w:p>
      <w:pPr>
        <w:pStyle w:val="BodyText"/>
      </w:pPr>
      <w:r>
        <w:t xml:space="preserve">Moving from a task-oriented culture to a systems-thinking culture requires a shift in mindset among project managers and engineers. In many Ghanaian organizations, there is pressure to deliver quick fixes rather than sustainable, long-term solutions. Promoting the value of SE requires demonstrating its return on investment through case studies that highlight long-term savings.</w:t>
      </w:r>
    </w:p>
    <w:p>
      <w:pPr>
        <w:pStyle w:val="BodyText"/>
      </w:pPr>
      <w:r>
        <w:rPr>
          <w:bCs/>
          <w:b/>
        </w:rPr>
        <w:t xml:space="preserve">5.3 Regulatory Frameworks</w:t>
      </w:r>
    </w:p>
    <w:p>
      <w:pPr>
        <w:pStyle w:val="BodyText"/>
      </w:pPr>
      <w:r>
        <w:t xml:space="preserve">Ghana’s Data Protection Commission and other regulatory bodies play a crucial role. However, regulations often lag behind technological innovation. Systems Engineers must work closely with policymakers to ensure that regulatory frameworks support interoperability and data security without stifling innovation.</w:t>
      </w:r>
    </w:p>
    <w:bookmarkEnd w:id="28"/>
    <w:bookmarkStart w:id="29" w:name="Xb6017bff4c31a9538c44ca69e210c94715f0658"/>
    <w:p>
      <w:pPr>
        <w:pStyle w:val="Heading2"/>
      </w:pPr>
      <w:r>
        <w:t xml:space="preserve">6. Recommendations for Stakeholders in Accra</w:t>
      </w:r>
    </w:p>
    <w:p>
      <w:pPr>
        <w:numPr>
          <w:ilvl w:val="0"/>
          <w:numId w:val="1001"/>
        </w:numPr>
        <w:pStyle w:val="Compact"/>
      </w:pPr>
      <w:r>
        <w:rPr>
          <w:bCs/>
          <w:b/>
        </w:rPr>
        <w:t xml:space="preserve">Educational Institutions:</w:t>
      </w:r>
      <w:r>
        <w:t xml:space="preserve"> </w:t>
      </w:r>
      <w:r>
        <w:t xml:space="preserve">Universities in Accra should collaborate with international SE bodies like INCOSE (International Council on Systems Engineering) to develop accredited SE curricula. Partnerships with global tech hubs can provide practical training opportunities.</w:t>
      </w:r>
    </w:p>
    <w:p>
      <w:pPr>
        <w:numPr>
          <w:ilvl w:val="0"/>
          <w:numId w:val="1001"/>
        </w:numPr>
        <w:pStyle w:val="Compact"/>
      </w:pPr>
      <w:r>
        <w:rPr>
          <w:bCs/>
          <w:b/>
        </w:rPr>
        <w:t xml:space="preserve">Government Policy:</w:t>
      </w:r>
      <w:r>
        <w:t xml:space="preserve"> </w:t>
      </w:r>
      <w:r>
        <w:t xml:space="preserve">The Ghana Digital Centre should mandate the use of Systems Engineering standards for all major national digital infrastructure projects. This includes requiring architectural reviews and lifecycle cost analyses before project approval.</w:t>
      </w:r>
    </w:p>
    <w:p>
      <w:pPr>
        <w:numPr>
          <w:ilvl w:val="0"/>
          <w:numId w:val="1001"/>
        </w:numPr>
        <w:pStyle w:val="Compact"/>
      </w:pPr>
      <w:r>
        <w:rPr>
          <w:bCs/>
          <w:b/>
        </w:rPr>
        <w:t xml:space="preserve">Private Sector:</w:t>
      </w:r>
      <w:r>
        <w:t xml:space="preserve"> </w:t>
      </w:r>
      <w:r>
        <w:t xml:space="preserve">Tech companies in Accra’s innovation hubs should invest in training their engineers in SE methodologies. This will improve product quality and reduce integration issues when partnering with government entities.</w:t>
      </w:r>
    </w:p>
    <w:p>
      <w:pPr>
        <w:numPr>
          <w:ilvl w:val="0"/>
          <w:numId w:val="1001"/>
        </w:numPr>
        <w:pStyle w:val="Compact"/>
      </w:pPr>
      <w:r>
        <w:rPr>
          <w:bCs/>
          <w:b/>
        </w:rPr>
        <w:t xml:space="preserve">Civil Society:</w:t>
      </w:r>
      <w:r>
        <w:t xml:space="preserve"> </w:t>
      </w:r>
      <w:r>
        <w:t xml:space="preserve">Advocacy groups should promote transparency and user-centric design, ensuring that systems engineered for Ghana serve the needs of all citizens, including those in underserved communities.</w:t>
      </w:r>
    </w:p>
    <w:bookmarkEnd w:id="29"/>
    <w:bookmarkStart w:id="30" w:name="conclusion"/>
    <w:p>
      <w:pPr>
        <w:pStyle w:val="Heading2"/>
      </w:pPr>
      <w:r>
        <w:t xml:space="preserve">7. Conclusion</w:t>
      </w:r>
    </w:p>
    <w:p>
      <w:pPr>
        <w:pStyle w:val="FirstParagraph"/>
      </w:pPr>
      <w:r>
        <w:t xml:space="preserve">The transformation of Accra into a smart, digital economy is underway. However, the complexity of this transformation requires more than just skilled programmers or civil engineers; it demands Systems Engineers who can see the big picture. By integrating formal Systems Engineering practices, Ghana can overcome fragmentation, enhance resilience, and ensure that its technological investments yield sustainable benefits for its population.</w:t>
      </w:r>
    </w:p>
    <w:p>
      <w:pPr>
        <w:pStyle w:val="BodyText"/>
      </w:pPr>
      <w:r>
        <w:t xml:space="preserve">The journey toward systemic efficiency is ongoing. It requires a concerted effort from educators, policymakers, and industry leaders to embed systems thinking into the DNA of Accra’s development strategy. As demonstrated by projects like GhanaPostGPS and the potential of future smart city initiatives, when Systems Engineering is applied rigorously and contextually to the Ghanaian environment, it unlocks significant value. The future of Accra depends not just on adopting technology, but on engineering systems that are robust, integrated, and adaptable.</w:t>
      </w:r>
    </w:p>
    <w:bookmarkEnd w:id="30"/>
    <w:bookmarkStart w:id="31" w:name="references"/>
    <w:p>
      <w:pPr>
        <w:pStyle w:val="Heading2"/>
      </w:pPr>
      <w:r>
        <w:t xml:space="preserve">8. References</w:t>
      </w:r>
    </w:p>
    <w:p>
      <w:pPr>
        <w:pStyle w:val="FirstParagraph"/>
      </w:pPr>
      <w:r>
        <w:t xml:space="preserve">[1] INCOSE. (2015).</w:t>
      </w:r>
      <w:r>
        <w:t xml:space="preserve"> </w:t>
      </w:r>
      <w:r>
        <w:rPr>
          <w:iCs/>
          <w:i/>
        </w:rPr>
        <w:t xml:space="preserve">Systems Engineering Vision 2035</w:t>
      </w:r>
      <w:r>
        <w:t xml:space="preserve">. International Council on Systems Engineering.</w:t>
      </w:r>
    </w:p>
    <w:p>
      <w:pPr>
        <w:pStyle w:val="BodyText"/>
      </w:pPr>
      <w:r>
        <w:t xml:space="preserve">[2] Republic of Ghana. (2012).</w:t>
      </w:r>
      <w:r>
        <w:t xml:space="preserve"> </w:t>
      </w:r>
      <w:r>
        <w:rPr>
          <w:iCs/>
          <w:i/>
        </w:rPr>
        <w:t xml:space="preserve">Data Protection Act, 843</w:t>
      </w:r>
      <w:r>
        <w:t xml:space="preserve">. Accra: Government Printer.</w:t>
      </w:r>
    </w:p>
    <w:p>
      <w:pPr>
        <w:pStyle w:val="BodyText"/>
      </w:pPr>
      <w:r>
        <w:t xml:space="preserve">[3] Boateng, R., &amp; Nketia, J. (2018). "Digital Innovation and Economic Growth in Ghana."</w:t>
      </w:r>
      <w:r>
        <w:t xml:space="preserve"> </w:t>
      </w:r>
      <w:r>
        <w:rPr>
          <w:iCs/>
          <w:i/>
        </w:rPr>
        <w:t xml:space="preserve">African Journal of Information and Communication Technology</w:t>
      </w:r>
      <w:r>
        <w:t xml:space="preserve">, 12(3), 45-67.</w:t>
      </w:r>
    </w:p>
    <w:p>
      <w:pPr>
        <w:pStyle w:val="BodyText"/>
      </w:pPr>
      <w:r>
        <w:t xml:space="preserve">[4] Ministry of Communications and Digitalisation. (2021).</w:t>
      </w:r>
      <w:r>
        <w:t xml:space="preserve"> </w:t>
      </w:r>
      <w:r>
        <w:rPr>
          <w:iCs/>
          <w:i/>
        </w:rPr>
        <w:t xml:space="preserve">Ghana Digital Strategy 2021-2035</w:t>
      </w:r>
      <w:r>
        <w:t xml:space="preserve">. Accra: Government of Ghana.</w:t>
      </w:r>
    </w:p>
    <w:p>
      <w:pPr>
        <w:pStyle w:val="BodyText"/>
      </w:pPr>
      <w:r>
        <w:t xml:space="preserve">[5] Sabata, M. (Ed.). (2014).</w:t>
      </w:r>
      <w:r>
        <w:t xml:space="preserve"> </w:t>
      </w:r>
      <w:r>
        <w:rPr>
          <w:iCs/>
          <w:i/>
        </w:rPr>
        <w:t xml:space="preserve">Systems Engineering for Complex Projects</w:t>
      </w:r>
      <w:r>
        <w:t xml:space="preserve">. CRC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Accelerating Digital Infrastructure Development: A Case Study Contextualized for Ghana, Accra</dc:title>
  <dc:creator/>
  <cp:keywords/>
  <dcterms:created xsi:type="dcterms:W3CDTF">2026-07-29T10:25:39Z</dcterms:created>
  <dcterms:modified xsi:type="dcterms:W3CDTF">2026-07-29T10:25:39Z</dcterms:modified>
</cp:coreProperties>
</file>

<file path=docProps/custom.xml><?xml version="1.0" encoding="utf-8"?>
<Properties xmlns="http://schemas.openxmlformats.org/officeDocument/2006/custom-properties" xmlns:vt="http://schemas.openxmlformats.org/officeDocument/2006/docPropsVTypes"/>
</file>