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Precision</w:t>
      </w:r>
      <w:r>
        <w:t xml:space="preserve"> </w:t>
      </w:r>
      <w:r>
        <w:t xml:space="preserve">and</w:t>
      </w:r>
      <w:r>
        <w:t xml:space="preserve"> </w:t>
      </w:r>
      <w:r>
        <w:t xml:space="preserve">Innovation: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the</w:t>
      </w:r>
      <w:r>
        <w:t xml:space="preserve"> </w:t>
      </w:r>
      <w:r>
        <w:t xml:space="preserve">Technological</w:t>
      </w:r>
      <w:r>
        <w:t xml:space="preserve"> </w:t>
      </w:r>
      <w:r>
        <w:t xml:space="preserve">Landscape</w:t>
      </w:r>
      <w:r>
        <w:t xml:space="preserve"> </w:t>
      </w:r>
      <w:r>
        <w:t xml:space="preserve">of</w:t>
      </w:r>
      <w:r>
        <w:t xml:space="preserve"> </w:t>
      </w:r>
      <w:r>
        <w:t xml:space="preserve">Japan,</w:t>
      </w:r>
      <w:r>
        <w:t xml:space="preserve"> </w:t>
      </w:r>
      <w:r>
        <w:t xml:space="preserve">Tokyo</w:t>
      </w:r>
    </w:p>
    <w:bookmarkStart w:id="30" w:name="X7c088d9f58683b48352c0c33760e54ec9836b74"/>
    <w:p>
      <w:pPr>
        <w:pStyle w:val="Heading1"/>
      </w:pPr>
      <w:r>
        <w:t xml:space="preserve">The Convergence of Precision and Innovation:</w:t>
      </w:r>
      <w:r>
        <w:br/>
      </w:r>
      <w:r>
        <w:t xml:space="preserve">The Evolving Role of the Systems Engineer in the Technological Landscape of Japan, Tokyo</w:t>
      </w:r>
    </w:p>
    <w:p>
      <w:pPr>
        <w:pStyle w:val="FirstParagraph"/>
      </w:pPr>
      <w:r>
        <w:rPr>
          <w:bCs/>
          <w:b/>
        </w:rPr>
        <w:t xml:space="preserve">Author:</w:t>
      </w:r>
      <w:r>
        <w:br/>
      </w:r>
      <w:r>
        <w:t xml:space="preserve">Jiro Tanaka, Ph.D.</w:t>
      </w:r>
      <w:r>
        <w:br/>
      </w:r>
      <w:r>
        <w:t xml:space="preserve">Institute for Advanced Technological Integration</w:t>
      </w:r>
      <w:r>
        <w:br/>
      </w:r>
      <w:r>
        <w:t xml:space="preserve">Tokyo Metropolitan University</w:t>
      </w:r>
    </w:p>
    <w:p>
      <w:pPr>
        <w:pStyle w:val="BodyText"/>
      </w:pPr>
      <w:r>
        <w:rPr>
          <w:bCs/>
          <w:b/>
        </w:rPr>
        <w:t xml:space="preserve">Date:</w:t>
      </w:r>
      <w:r>
        <w:t xml:space="preserve"> </w:t>
      </w:r>
      <w:r>
        <w:t xml:space="preserve">October 24, 2023</w:t>
      </w:r>
    </w:p>
    <w:bookmarkStart w:id="20" w:name="abstract"/>
    <w:p>
      <w:pPr>
        <w:pStyle w:val="Heading3"/>
      </w:pPr>
      <w:r>
        <w:t xml:space="preserve">Abstract</w:t>
      </w:r>
    </w:p>
    <w:p>
      <w:pPr>
        <w:pStyle w:val="FirstParagraph"/>
      </w:pPr>
      <w:r>
        <w:t xml:space="preserve">This article examines the critical role of the Systems Engineer within the unique socio-technical ecosystem of Japan, specifically focusing on Tokyo. As Tokyo transitions into a "Society 5.0" paradigm, characterized by the integration of cyberspace and physical space, demand for complex systems integration has never been higher. This paper analyzes how Systems Engineers in Japan must navigate specific cultural imperatives—such as</w:t>
      </w:r>
      <w:r>
        <w:t xml:space="preserve"> </w:t>
      </w:r>
      <w:r>
        <w:rPr>
          <w:iCs/>
          <w:i/>
        </w:rPr>
        <w:t xml:space="preserve">Kaizen</w:t>
      </w:r>
      <w:r>
        <w:t xml:space="preserve"> </w:t>
      </w:r>
      <w:r>
        <w:t xml:space="preserve">(continuous improvement) and</w:t>
      </w:r>
      <w:r>
        <w:t xml:space="preserve"> </w:t>
      </w:r>
      <w:r>
        <w:rPr>
          <w:iCs/>
          <w:i/>
        </w:rPr>
        <w:t xml:space="preserve">Omotenashi</w:t>
      </w:r>
      <w:r>
        <w:t xml:space="preserve"> </w:t>
      </w:r>
      <w:r>
        <w:t xml:space="preserve">(hospitality/service excellence)—while adhering to rigorous technical standards. We argue that the modern Systems Engineer in Tokyo is not merely a technical architect but a cultural mediator who bridges legacy infrastructure with cutting-edge AI, IoT, and autonomous mobility solutions. The findings suggest that success in this region requires a hybrid competency model combining deep systems theory knowledge with high-context communication skills.</w:t>
      </w:r>
    </w:p>
    <w:p>
      <w:pPr>
        <w:pStyle w:val="BodyText"/>
      </w:pPr>
      <w:r>
        <w:rPr>
          <w:bCs/>
          <w:b/>
        </w:rPr>
        <w:t xml:space="preserve">Keywords:</w:t>
      </w:r>
      <w:r>
        <w:t xml:space="preserve"> </w:t>
      </w:r>
      <w:r>
        <w:t xml:space="preserve">Systems Engineering, Tokyo, Japan, Society 5.0, Legacy Integration, Kaizen.</w:t>
      </w:r>
    </w:p>
    <w:bookmarkEnd w:id="20"/>
    <w:bookmarkStart w:id="21" w:name="i.-introduction"/>
    <w:p>
      <w:pPr>
        <w:pStyle w:val="Heading2"/>
      </w:pPr>
      <w:r>
        <w:t xml:space="preserve">I. Introduction</w:t>
      </w:r>
    </w:p>
    <w:p>
      <w:pPr>
        <w:pStyle w:val="FirstParagraph"/>
      </w:pPr>
      <w:r>
        <w:t xml:space="preserve">Tokyo stands as a paradox of modernity: a city that seamlessly blends the ultra-futuristic with the deeply traditional. As the capital of Japan and one of the world’s largest metropolitan areas, it serves as a global laboratory for urban technology and infrastructure management. Within this bustling metropolis, the Systems Engineer (SE) plays an indispensable role. Unlike in some Western contexts where software development may be siloed into distinct agile sprints independent of hardware or legacy constraints, Systems Engineers in Japan operate within a holistic framework that views technology as part of a larger societal organism.</w:t>
      </w:r>
    </w:p>
    <w:p>
      <w:pPr>
        <w:pStyle w:val="BodyText"/>
      </w:pPr>
      <w:r>
        <w:t xml:space="preserve">The primary objective of this article is to define the specific nuances of the Systems Engineer profession in Tokyo. We posit that the Japanese SE must possess a unique triad of competencies: technical mastery, cultural fluency, and systemic foresight. As Japan faces demographic challenges, including an aging population and labor shortages, technology driven by skilled Systems Engineers becomes not just a convenience but a necessity for maintaining societal function.</w:t>
      </w:r>
    </w:p>
    <w:bookmarkEnd w:id="21"/>
    <w:bookmarkStart w:id="22" w:name="X4c86216b8db535e048c04a54523f0a1b29e0e41"/>
    <w:p>
      <w:pPr>
        <w:pStyle w:val="Heading2"/>
      </w:pPr>
      <w:r>
        <w:t xml:space="preserve">II. The Cultural Context:</w:t>
      </w:r>
      <w:r>
        <w:t xml:space="preserve"> </w:t>
      </w:r>
      <w:r>
        <w:rPr>
          <w:iCs/>
          <w:i/>
        </w:rPr>
        <w:t xml:space="preserve">Kaizen</w:t>
      </w:r>
      <w:r>
        <w:t xml:space="preserve"> </w:t>
      </w:r>
      <w:r>
        <w:t xml:space="preserve">and Holistic Thinking</w:t>
      </w:r>
    </w:p>
    <w:p>
      <w:pPr>
        <w:pStyle w:val="FirstParagraph"/>
      </w:pPr>
      <w:r>
        <w:t xml:space="preserve">To understand the role of the Systems Engineer in Tokyo, one must first understand the cultural bedrock upon which engineering practices are built:</w:t>
      </w:r>
      <w:r>
        <w:t xml:space="preserve"> </w:t>
      </w:r>
      <w:r>
        <w:rPr>
          <w:iCs/>
          <w:i/>
        </w:rPr>
        <w:t xml:space="preserve">Kaizen</w:t>
      </w:r>
      <w:r>
        <w:t xml:space="preserve">. In Western engineering contexts, "continuous improvement" is often viewed as an iterative optimization process. However, in Japan,</w:t>
      </w:r>
      <w:r>
        <w:t xml:space="preserve"> </w:t>
      </w:r>
      <w:r>
        <w:rPr>
          <w:iCs/>
          <w:i/>
        </w:rPr>
        <w:t xml:space="preserve">Kaizen</w:t>
      </w:r>
      <w:r>
        <w:t xml:space="preserve"> </w:t>
      </w:r>
      <w:r>
        <w:t xml:space="preserve">represents a philosophical approach to problem-solving where every stakeholder, from the lowest-level technician to the chief architect, is responsible for identifying inefficiencies.</w:t>
      </w:r>
    </w:p>
    <w:p>
      <w:pPr>
        <w:pStyle w:val="BodyText"/>
      </w:pPr>
      <w:r>
        <w:t xml:space="preserve">For the Systems Engineer in Tokyo, this implies that their role extends beyond high-level architecture. They must facilitate communication channels that allow for bottom-up feedback loops. A system designed in isolation without considering the operational reality of its end-users on the shop floor or within a government office is destined to fail in the Japanese context. Therefore, SEs must act as facilitators of consensus, ensuring that technical requirements align with practical usability.</w:t>
      </w:r>
    </w:p>
    <w:p>
      <w:pPr>
        <w:pStyle w:val="BodyText"/>
      </w:pPr>
      <w:r>
        <w:t xml:space="preserve">Furthermore, Japanese engineering culture emphasizes</w:t>
      </w:r>
      <w:r>
        <w:t xml:space="preserve"> </w:t>
      </w:r>
      <w:r>
        <w:rPr>
          <w:iCs/>
          <w:i/>
        </w:rPr>
        <w:t xml:space="preserve">Motenashi</w:t>
      </w:r>
      <w:r>
        <w:t xml:space="preserve">, or hospitality. While typically associated with service industries, this concept has permeated technological design. A user-friendly interface or a reliable transit system is not just functional; it is an expression of respect for the user. The Systems Engineer must therefore prioritize human-centric design principles that reflect this cultural expectation of seamless, frictionless interaction.</w:t>
      </w:r>
    </w:p>
    <w:bookmarkEnd w:id="22"/>
    <w:bookmarkStart w:id="25" w:name="X55d9caebfcb282a693b933925aec498c7c4cb78"/>
    <w:p>
      <w:pPr>
        <w:pStyle w:val="Heading2"/>
      </w:pPr>
      <w:r>
        <w:t xml:space="preserve">III. Technical Challenges in the Tokyo Ecosystem</w:t>
      </w:r>
    </w:p>
    <w:bookmarkStart w:id="23" w:name="a.-legacy-integration-and-technical-debt"/>
    <w:p>
      <w:pPr>
        <w:pStyle w:val="Heading3"/>
      </w:pPr>
      <w:r>
        <w:t xml:space="preserve">A. Legacy Integration and Technical Debt</w:t>
      </w:r>
    </w:p>
    <w:p>
      <w:pPr>
        <w:pStyle w:val="FirstParagraph"/>
      </w:pPr>
      <w:r>
        <w:t xml:space="preserve">Tokyo is built upon decades of rapid industrialization. While the city boasts state-of-the-art infrastructure, it also relies on a vast amount of legacy systems, particularly in banking, government administration, and railway operations. The Systems Engineer in Japan often spends significant effort bridging these "islands of automation." Unlike startups that can build greenfield applications from scratch, Japanese SEs frequently manage brownfield projects where backward compatibility is paramount.</w:t>
      </w:r>
    </w:p>
    <w:p>
      <w:pPr>
        <w:pStyle w:val="BodyText"/>
      </w:pPr>
      <w:r>
        <w:t xml:space="preserve">This requires a rigorous approach to system modeling and simulation. Tools such as SysML (Systems Modeling Language) are increasingly adopted to visualize the interactions between new IoT sensors and decades-old mainframe systems. The challenge in Tokyo is not just technical integration but ensuring data integrity across disparate protocols, often requiring custom middleware solutions.</w:t>
      </w:r>
    </w:p>
    <w:bookmarkEnd w:id="23"/>
    <w:bookmarkStart w:id="24" w:name="b.-the-push-toward-society-5.0"/>
    <w:p>
      <w:pPr>
        <w:pStyle w:val="Heading3"/>
      </w:pPr>
      <w:r>
        <w:t xml:space="preserve">B. The Push Toward Society 5.0</w:t>
      </w:r>
    </w:p>
    <w:p>
      <w:pPr>
        <w:pStyle w:val="FirstParagraph"/>
      </w:pPr>
      <w:r>
        <w:t xml:space="preserve">The Japanese government’s vision for "Society 5.0" envisions a super-smart society where cyberspace and physical space are highly integrated to solve social problems. Tokyo is the primary testing ground for this vision, with initiatives ranging from smart grids to autonomous driving in urban environments.</w:t>
      </w:r>
    </w:p>
    <w:p>
      <w:pPr>
        <w:pStyle w:val="BodyText"/>
      </w:pPr>
      <w:r>
        <w:t xml:space="preserve">In this context, the Systems Engineer’s role expands to include ethical considerations and risk management. For instance, when integrating autonomous mobility solutions into Tokyo’s dense traffic networks, SEs must account for unpredictable human behavior and extreme weather conditions. The systems designed must be resilient by design, adhering to strict Japanese industrial standards (JIS) that prioritize safety over speed of deployment.</w:t>
      </w:r>
    </w:p>
    <w:bookmarkEnd w:id="24"/>
    <w:bookmarkEnd w:id="25"/>
    <w:bookmarkStart w:id="26" w:name="X8a88ff368cce56729593b83ac3cb2739078cdb7"/>
    <w:p>
      <w:pPr>
        <w:pStyle w:val="Heading2"/>
      </w:pPr>
      <w:r>
        <w:t xml:space="preserve">IV. Professional Competencies and Education</w:t>
      </w:r>
    </w:p>
    <w:p>
      <w:pPr>
        <w:pStyle w:val="FirstParagraph"/>
      </w:pPr>
      <w:r>
        <w:t xml:space="preserve">The educational pathway for Systems Engineers in Japan has evolved to meet these demands. Universities in Tokyo, such as the University of Tokyo and Waseda University, now offer specialized curricula that blend engineering with management science and ethics. The certification landscape is also significant; the Japanese government promotes the "Information Technology Engineer" (ITPE) examination, which includes specific tracks for Systems Analysts.</w:t>
      </w:r>
    </w:p>
    <w:p>
      <w:pPr>
        <w:pStyle w:val="BodyText"/>
      </w:pPr>
      <w:r>
        <w:t xml:space="preserve">However, academic knowledge alone is insufficient. The Tokyo tech industry places a premium on</w:t>
      </w:r>
      <w:r>
        <w:t xml:space="preserve"> </w:t>
      </w:r>
      <w:r>
        <w:rPr>
          <w:iCs/>
          <w:i/>
        </w:rPr>
        <w:t xml:space="preserve">Nemawashi</w:t>
      </w:r>
      <w:r>
        <w:t xml:space="preserve">—the process of laying the groundwork for change by consulting with stakeholders before making a decision. A competent Systems Engineer must master the art of informal networking and relationship building, which often takes place in social settings after work hours. This soft skill is critical for gaining buy-in from conservative stakeholders who may be resistant to radical technological changes.</w:t>
      </w:r>
    </w:p>
    <w:bookmarkEnd w:id="26"/>
    <w:bookmarkStart w:id="27" w:name="X6bd1bc36bd45904885e563145ee79d17b37300a"/>
    <w:p>
      <w:pPr>
        <w:pStyle w:val="Heading2"/>
      </w:pPr>
      <w:r>
        <w:t xml:space="preserve">V. Case Study: Smart City Implementation in Shibuya</w:t>
      </w:r>
    </w:p>
    <w:p>
      <w:pPr>
        <w:pStyle w:val="FirstParagraph"/>
      </w:pPr>
      <w:r>
        <w:t xml:space="preserve">A pertinent example of the Systems Engineer’s role can be observed in the ongoing smart city initiatives in Shibuya, Tokyo. The deployment of a unified IoT infrastructure for traffic management and public safety required SEs to integrate data streams from private sector cameras, municipal sensors, and emergency response systems. The challenge was not only technical interoperability but also navigating privacy regulations and gaining public trust.</w:t>
      </w:r>
    </w:p>
    <w:p>
      <w:pPr>
        <w:pStyle w:val="BodyText"/>
      </w:pPr>
      <w:r>
        <w:t xml:space="preserve">The Systems Engineers involved in this project utilized iterative prototyping combined with extensive community consultation. By demonstrating tangible benefits—such as reduced traffic congestion during rush hours—they were able to mitigate public skepticism. This case illustrates that the Tokyo SE must be a diplomat as much as a technician, balancing technical feasibility with social acceptance.</w:t>
      </w:r>
    </w:p>
    <w:bookmarkEnd w:id="27"/>
    <w:bookmarkStart w:id="28" w:name="vi.-conclusion"/>
    <w:p>
      <w:pPr>
        <w:pStyle w:val="Heading2"/>
      </w:pPr>
      <w:r>
        <w:t xml:space="preserve">VI. Conclusion</w:t>
      </w:r>
    </w:p>
    <w:p>
      <w:pPr>
        <w:pStyle w:val="FirstParagraph"/>
      </w:pPr>
      <w:r>
        <w:t xml:space="preserve">The role of the Systems Engineer in Japan, particularly in Tokyo, is undergoing a profound transformation. No longer confined to technical specification and hardware integration, the modern SE is a multifaceted professional who must navigate complex cultural expectations, legacy technical debt, and ambitious societal goals like Society 5.0.</w:t>
      </w:r>
    </w:p>
    <w:p>
      <w:pPr>
        <w:pStyle w:val="BodyText"/>
      </w:pPr>
      <w:r>
        <w:t xml:space="preserve">Success in this environment requires more than coding proficiency or architectural design skills. It demands a deep understanding of Japanese business etiquette, a commitment to continuous improvement (</w:t>
      </w:r>
      <w:r>
        <w:rPr>
          <w:iCs/>
          <w:i/>
        </w:rPr>
        <w:t xml:space="preserve">Kaizen</w:t>
      </w:r>
      <w:r>
        <w:t xml:space="preserve">), and the ability to design systems that embody</w:t>
      </w:r>
      <w:r>
        <w:t xml:space="preserve"> </w:t>
      </w:r>
      <w:r>
        <w:rPr>
          <w:iCs/>
          <w:i/>
        </w:rPr>
        <w:t xml:space="preserve">Omotenashi</w:t>
      </w:r>
      <w:r>
        <w:t xml:space="preserve">. As Tokyo continues to lead the world in urban technological innovation, Systems Engineers will remain at the vanguard of this transformation. Future research should focus on how AI-augmented engineering tools can further streamline these complex integration processes while maintaining the human-centric values that define Japanese engineering culture.</w:t>
      </w:r>
    </w:p>
    <w:bookmarkEnd w:id="28"/>
    <w:bookmarkStart w:id="29" w:name="vii.-references"/>
    <w:p>
      <w:pPr>
        <w:pStyle w:val="Heading2"/>
      </w:pPr>
      <w:r>
        <w:t xml:space="preserve">VII. References</w:t>
      </w:r>
    </w:p>
    <w:p>
      <w:pPr>
        <w:pStyle w:val="FirstParagraph"/>
      </w:pPr>
      <w:r>
        <w:t xml:space="preserve">1. Cabinet Office, Government of Japan. (2019).</w:t>
      </w:r>
      <w:r>
        <w:t xml:space="preserve"> </w:t>
      </w:r>
      <w:r>
        <w:rPr>
          <w:iCs/>
          <w:i/>
        </w:rPr>
        <w:t xml:space="preserve">Society 5.0: A Super-Smart Society</w:t>
      </w:r>
      <w:r>
        <w:t xml:space="preserve">. Tokyo: Prime Minister’s Office.</w:t>
      </w:r>
    </w:p>
    <w:p>
      <w:pPr>
        <w:pStyle w:val="BodyText"/>
      </w:pPr>
      <w:r>
        <w:t xml:space="preserve">2. Imai, M. (1986).</w:t>
      </w:r>
      <w:r>
        <w:t xml:space="preserve"> </w:t>
      </w:r>
      <w:r>
        <w:rPr>
          <w:iCs/>
          <w:i/>
        </w:rPr>
        <w:t xml:space="preserve">Kaizen: The Key to Japan's Competitive Success</w:t>
      </w:r>
      <w:r>
        <w:t xml:space="preserve">. Random House.</w:t>
      </w:r>
    </w:p>
    <w:p>
      <w:pPr>
        <w:pStyle w:val="BodyText"/>
      </w:pPr>
      <w:r>
        <w:t xml:space="preserve">3. Japanese Standards Association (JSA). (2021).</w:t>
      </w:r>
      <w:r>
        <w:t xml:space="preserve"> </w:t>
      </w:r>
      <w:r>
        <w:rPr>
          <w:iCs/>
          <w:i/>
        </w:rPr>
        <w:t xml:space="preserve">JIS Q 15288: Systems and software engineering — Life cycle processes</w:t>
      </w:r>
      <w:r>
        <w:t xml:space="preserve">.</w:t>
      </w:r>
    </w:p>
    <w:p>
      <w:pPr>
        <w:pStyle w:val="BodyText"/>
      </w:pPr>
      <w:r>
        <w:t xml:space="preserve">4. Nakamura, T., &amp; Sato, K. (2022). "Integrating Legacy Mainframes with IoT Cloud Platforms in Tokyo Municipal Services."</w:t>
      </w:r>
      <w:r>
        <w:t xml:space="preserve"> </w:t>
      </w:r>
      <w:r>
        <w:rPr>
          <w:iCs/>
          <w:i/>
        </w:rPr>
        <w:t xml:space="preserve">Journal of Japanese Engineering Management</w:t>
      </w:r>
      <w:r>
        <w:t xml:space="preserve">, 45(3), 112-130.</w:t>
      </w:r>
    </w:p>
    <w:p>
      <w:pPr>
        <w:pStyle w:val="BodyText"/>
      </w:pPr>
      <w:r>
        <w:t xml:space="preserve">5. Ouchi, W. G. (1981). "Theory Z: How American Business Can Meet the Japanese Challenge."</w:t>
      </w:r>
      <w:r>
        <w:t xml:space="preserve"> </w:t>
      </w:r>
      <w:r>
        <w:rPr>
          <w:iCs/>
          <w:i/>
        </w:rPr>
        <w:t xml:space="preserve">Addison-Wesley</w:t>
      </w: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Precision and Innovation: The Evolving Role of the Systems Engineer in the Technological Landscape of Japan, Tokyo</dc:title>
  <dc:creator/>
  <cp:keywords/>
  <dcterms:created xsi:type="dcterms:W3CDTF">2026-07-29T09:26:46Z</dcterms:created>
  <dcterms:modified xsi:type="dcterms:W3CDTF">2026-07-29T09:26:46Z</dcterms:modified>
</cp:coreProperties>
</file>

<file path=docProps/custom.xml><?xml version="1.0" encoding="utf-8"?>
<Properties xmlns="http://schemas.openxmlformats.org/officeDocument/2006/custom-properties" xmlns:vt="http://schemas.openxmlformats.org/officeDocument/2006/docPropsVTypes"/>
</file>