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3" w:name="X3fff67374f20434bc4bf20ff413a386c7d0354d"/>
    <w:p>
      <w:pPr>
        <w:pStyle w:val="Heading1"/>
      </w:pPr>
      <w:r>
        <w:t xml:space="preserve">The Evolution and Strategic Imperative of Systems Engineering in United Kingdom London</w:t>
      </w:r>
    </w:p>
    <w:p>
      <w:pPr>
        <w:pStyle w:val="FirstParagraph"/>
      </w:pPr>
      <w:r>
        <w:rPr>
          <w:bCs/>
          <w:b/>
        </w:rPr>
        <w:t xml:space="preserve">Author:</w:t>
      </w:r>
      <w:r>
        <w:t xml:space="preserve"> </w:t>
      </w:r>
      <w:r>
        <w:t xml:space="preserve">Dr. A. J. Sterling</w:t>
      </w:r>
      <w:r>
        <w:br/>
      </w:r>
      <w:r>
        <w:rPr>
          <w:bCs/>
          <w:b/>
        </w:rPr>
        <w:t xml:space="preserve">Affiliation:</w:t>
      </w:r>
      <w:r>
        <w:t xml:space="preserve"> </w:t>
      </w:r>
      <w:r>
        <w:t xml:space="preserve">Department of Advanced Engineering Studies, Imperial College London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Systems Engineer within the dynamic economic and technological landscape of United Kingdom London. As the capital city solidifies its position as a global hub for fintech, defence, aerospace, and smart infrastructure projects, the demand for robust systems engineering methodologies has never been higher. This paper argues that Systems Engineer practices are not merely technical necessities but strategic assets that drive innovation, ensure regulatory compliance, and mitigate risk in complex urban environments. Through an analysis of current industry trends in United Kingdom London and global best practices in Systems Engineering, this study highlights the interdisciplinary nature of the field and its necessity for sustainable urban development.</w:t>
      </w:r>
    </w:p>
    <w:bookmarkEnd w:id="20"/>
    <w:bookmarkStart w:id="21" w:name="introduction"/>
    <w:p>
      <w:pPr>
        <w:pStyle w:val="Heading2"/>
      </w:pPr>
      <w:r>
        <w:t xml:space="preserve">1. Introduction</w:t>
      </w:r>
    </w:p>
    <w:p>
      <w:pPr>
        <w:pStyle w:val="FirstParagraph"/>
      </w:pPr>
      <w:r>
        <w:t xml:space="preserve">The modern metropolis presents a challenge unlike any other in human history. Nowhere is this more evident than in United Kingdom London, a city where historical heritage intersects with cutting-edge technological ambition. As London continues to expand its digital infrastructure, financial networks, and transport systems, the complexity of these integrated entities requires a holistic approach to design and management. This is where the discipline of Systems Engineering becomes paramount.</w:t>
      </w:r>
    </w:p>
    <w:p>
      <w:pPr>
        <w:pStyle w:val="BodyText"/>
      </w:pPr>
      <w:r>
        <w:t xml:space="preserve">A Systems Engineer is not simply an IT professional or a mechanical designer; they are integrators who ensure that diverse subsystems work together cohesively. In the context of United Kingdom London, this role has evolved significantly. The traditional boundaries between hardware, software, and human factors have blurred, necessitating a new breed of engineer capable of navigating the intricate web of regulatory frameworks established by bodies such as the Civil Aviation Authority (CAA) and the Financial Conduct Authority (FCA), alongside technical constraints. This article explores how Systems Engineer competencies are uniquely suited to address the specific challenges faced by London’s growing tech and engineering sectors.</w:t>
      </w:r>
    </w:p>
    <w:bookmarkEnd w:id="21"/>
    <w:bookmarkStart w:id="22" w:name="the-context-of-united-kingdom-london"/>
    <w:p>
      <w:pPr>
        <w:pStyle w:val="Heading2"/>
      </w:pPr>
      <w:r>
        <w:t xml:space="preserve">2. The Context of United Kingdom London</w:t>
      </w:r>
    </w:p>
    <w:p>
      <w:pPr>
        <w:pStyle w:val="FirstParagraph"/>
      </w:pPr>
      <w:r>
        <w:t xml:space="preserve">To understand the value proposition of a Systems Engineer, one must first contextualize the environment of United Kingdom London. As one of the world’s leading financial centres and a global leader in aerospace and defence manufacturing, London hosts projects that are inherently complex. Whether it is upgrading the Underground network with new signaling systems or developing secure blockchain architectures for banking institutions, these projects involve thousands of stakeholders and millions of pounds in investment.</w:t>
      </w:r>
    </w:p>
    <w:p>
      <w:pPr>
        <w:pStyle w:val="BodyText"/>
      </w:pPr>
      <w:r>
        <w:t xml:space="preserve">Furthermore, the push for "Smart City" initiatives in United Kingdom London introduces layers of complexity involving Internet of Things (IoT) devices, data privacy laws (such as GDPR), and urban sustainability goals. A Systems Engineer is essential in bridging the gap between these disparate domains. They provide the methodological framework to ensure that when a new sensor is installed on a bridge, it communicates effectively with central traffic management systems while adhering to strict security protocols and environmental standards.</w:t>
      </w:r>
    </w:p>
    <w:bookmarkEnd w:id="22"/>
    <w:bookmarkStart w:id="25" w:name="X600c12d1c19f4d780c1ff831d372ee3a189478b"/>
    <w:p>
      <w:pPr>
        <w:pStyle w:val="Heading2"/>
      </w:pPr>
      <w:r>
        <w:t xml:space="preserve">3. Core Methodologies and The Systems Engineering Lifecycle</w:t>
      </w:r>
    </w:p>
    <w:p>
      <w:pPr>
        <w:pStyle w:val="FirstParagraph"/>
      </w:pPr>
      <w:r>
        <w:t xml:space="preserve">The practice of a Systems Engineer is grounded in rigorous methodologies that manage complexity throughout the lifecycle of a project. In United Kingdom London, adherence to international standards such as ISO/IEC 15288 is increasingly common, particularly in sectors requiring high safety and reliability records.</w:t>
      </w:r>
    </w:p>
    <w:bookmarkStart w:id="23" w:name="requirements-engineering"/>
    <w:p>
      <w:pPr>
        <w:pStyle w:val="Heading3"/>
      </w:pPr>
      <w:r>
        <w:t xml:space="preserve">3.1 Requirements Engineering</w:t>
      </w:r>
    </w:p>
    <w:p>
      <w:pPr>
        <w:pStyle w:val="FirstParagraph"/>
      </w:pPr>
      <w:r>
        <w:t xml:space="preserve">The first critical step for any Systems Engineer is requirements engineering. In the bustling environment of United Kingdom London, where client expectations can shift rapidly due to market volatility, capturing precise requirements is difficult yet essential. A failure to accurately define system boundaries or stakeholder needs can lead to catastrophic project overruns. For instance, in the development of autonomous vehicle testing zones within London boroughs, the Systems Engineer must translate vague policy statements into concrete technical specifications regarding latency, safety margins, and user interface design.</w:t>
      </w:r>
    </w:p>
    <w:bookmarkEnd w:id="23"/>
    <w:bookmarkStart w:id="24" w:name="integration-and-verification"/>
    <w:p>
      <w:pPr>
        <w:pStyle w:val="Heading3"/>
      </w:pPr>
      <w:r>
        <w:t xml:space="preserve">3.2 Integration and Verification</w:t>
      </w:r>
    </w:p>
    <w:p>
      <w:pPr>
        <w:pStyle w:val="FirstParagraph"/>
      </w:pPr>
      <w:r>
        <w:t xml:space="preserve">Following requirements definition comes integration. This is perhaps where the Systems Engineer shines brightest. In United Kingdom London, projects often involve multiple contractors working in silos. The Systems Engineer acts as the central node, ensuring that the software developed by one vendor integrates seamlessly with hardware supplied by another. Verification and validation (V&amp;V) processes are critical here to ensure that the final system meets both functional performance criteria and regulatory obligations specific to the UK market.</w:t>
      </w:r>
    </w:p>
    <w:bookmarkEnd w:id="24"/>
    <w:bookmarkEnd w:id="25"/>
    <w:bookmarkStart w:id="29" w:name="X8154d6fb1618c86fc691376320aca5a65b8d65d"/>
    <w:p>
      <w:pPr>
        <w:pStyle w:val="Heading2"/>
      </w:pPr>
      <w:r>
        <w:t xml:space="preserve">4. Industry Applications in United Kingdom London</w:t>
      </w:r>
    </w:p>
    <w:p>
      <w:pPr>
        <w:pStyle w:val="FirstParagraph"/>
      </w:pPr>
      <w:r>
        <w:t xml:space="preserve">The application of Systems Engineering principles varies across sectors but remains consistent in its objective: holistic optimization. We observe three primary domains where a Systems Engineer is indispensable in United Kingdom London.</w:t>
      </w:r>
    </w:p>
    <w:bookmarkStart w:id="26" w:name="fintech-and-digital-infrastructure"/>
    <w:p>
      <w:pPr>
        <w:pStyle w:val="Heading3"/>
      </w:pPr>
      <w:r>
        <w:t xml:space="preserve">4.1 Fintech and Digital Infrastructure</w:t>
      </w:r>
    </w:p>
    <w:p>
      <w:pPr>
        <w:pStyle w:val="FirstParagraph"/>
      </w:pPr>
      <w:r>
        <w:t xml:space="preserve">In the financial district, often referred to as the Square Mile, System Engineers design resilient trading platforms. These systems must handle millions of transactions per second with zero downtime. The Systems Engineer ensures that redundancy, cybersecurity, and regulatory compliance are woven into the architecture from day one, rather than bolted on as an afterthought.</w:t>
      </w:r>
    </w:p>
    <w:bookmarkEnd w:id="26"/>
    <w:bookmarkStart w:id="27" w:name="aerospace-and-defence"/>
    <w:p>
      <w:pPr>
        <w:pStyle w:val="Heading3"/>
      </w:pPr>
      <w:r>
        <w:t xml:space="preserve">4.2 Aerospace and Defence</w:t>
      </w:r>
    </w:p>
    <w:p>
      <w:pPr>
        <w:pStyle w:val="FirstParagraph"/>
      </w:pPr>
      <w:r>
        <w:t xml:space="preserve">London is home to many major defence contractors. Here, a Systems Engineer manages the development of complex weapon systems or aircraft components. The stakes are incredibly high; failure is not an option. The rigorous lifecycle management provided by Systems Engineering ensures that every component, from avionics to software code, meets stringent national security standards.</w:t>
      </w:r>
    </w:p>
    <w:bookmarkEnd w:id="27"/>
    <w:bookmarkStart w:id="28" w:name="urban-mobility-and-green-energy"/>
    <w:p>
      <w:pPr>
        <w:pStyle w:val="Heading3"/>
      </w:pPr>
      <w:r>
        <w:t xml:space="preserve">4.3 Urban Mobility and Green Energy</w:t>
      </w:r>
    </w:p>
    <w:p>
      <w:pPr>
        <w:pStyle w:val="FirstParagraph"/>
      </w:pPr>
      <w:r>
        <w:t xml:space="preserve">With London’s commitment to net-zero emissions by 2050, there is a surge in engineering projects related to electric vehicle charging networks and smart grid integration. A Systems Engineer coordinates the interaction between renewable energy sources, storage batteries, and consumer demand interfaces. This interdisciplinary approach is vital for creating a stable and efficient urban energy ecosystem.</w:t>
      </w:r>
    </w:p>
    <w:bookmarkEnd w:id="28"/>
    <w:bookmarkEnd w:id="29"/>
    <w:bookmarkStart w:id="30" w:name="Xdc736af89d0614f77fb5cb06d3ad79abc835f5d"/>
    <w:p>
      <w:pPr>
        <w:pStyle w:val="Heading2"/>
      </w:pPr>
      <w:r>
        <w:t xml:space="preserve">5. Challenges Facing Systems Engineers in United Kingdom London</w:t>
      </w:r>
    </w:p>
    <w:p>
      <w:pPr>
        <w:pStyle w:val="FirstParagraph"/>
      </w:pPr>
      <w:r>
        <w:t xml:space="preserve">Despite the clear benefits, there are challenges specific to operating as a Systems Engineer in United Kingdom London. The high cost of living and doing business can strain project budgets, leading to pressure to cut corners on verification processes. Additionally, the skills gap remains a significant concern. There is fierce competition for talent between finance companies seeking data scientists and engineering firms needing systems architects.</w:t>
      </w:r>
    </w:p>
    <w:p>
      <w:pPr>
        <w:pStyle w:val="BodyText"/>
      </w:pPr>
      <w:r>
        <w:t xml:space="preserve">Moreover, the post-Brexit regulatory landscape adds another layer of complexity. A Systems Engineer working in United Kingdom London must now navigate dual compliance requirements when exporting goods or services to the European Union, ensuring that technical standards remain aligned where possible while meeting new domestic regulations.</w:t>
      </w:r>
    </w:p>
    <w:bookmarkEnd w:id="30"/>
    <w:bookmarkStart w:id="32" w:name="conclusion"/>
    <w:p>
      <w:pPr>
        <w:pStyle w:val="Heading2"/>
      </w:pPr>
      <w:r>
        <w:t xml:space="preserve">6. Conclusion</w:t>
      </w:r>
    </w:p>
    <w:p>
      <w:pPr>
        <w:pStyle w:val="FirstParagraph"/>
      </w:pPr>
      <w:r>
        <w:t xml:space="preserve">In conclusion, the role of a Systems Engineer is no longer optional for complex projects in United Kingdom London; it is a strategic imperative. As the city continues to innovate at the intersection of technology, finance, and urban living, the ability to manage complexity through systems thinking becomes a competitive advantage. Organizations that invest in robust Systems Engineering practices will be better positioned to deliver reliable, safe, and innovative solutions.</w:t>
      </w:r>
    </w:p>
    <w:p>
      <w:pPr>
        <w:pStyle w:val="BodyText"/>
      </w:pPr>
      <w:r>
        <w:t xml:space="preserve">Future research should focus on how artificial intelligence can augment the work of a Systems Engineer in United Kingdom London, potentially automating routine verification tasks and allowing human engineers to focus more on high-level architectural design and stakeholder management. By embracing these advanced methodologies, United Kingdom London will maintain its status as a global leader in engineering excellence.</w:t>
      </w:r>
    </w:p>
    <w:bookmarkStart w:id="31" w:name="references"/>
    <w:p>
      <w:pPr>
        <w:pStyle w:val="Heading3"/>
      </w:pPr>
      <w:r>
        <w:t xml:space="preserve">References</w:t>
      </w:r>
    </w:p>
    <w:p>
      <w:pPr>
        <w:numPr>
          <w:ilvl w:val="0"/>
          <w:numId w:val="1001"/>
        </w:numPr>
        <w:pStyle w:val="Compact"/>
      </w:pPr>
      <w:r>
        <w:t xml:space="preserve">Institute of Systems Engineering and Technology (ISET). (2022). *Global Standards for Systems Engineering Practice*. London: ISET Press.</w:t>
      </w:r>
    </w:p>
    <w:p>
      <w:pPr>
        <w:numPr>
          <w:ilvl w:val="0"/>
          <w:numId w:val="1001"/>
        </w:numPr>
        <w:pStyle w:val="Compact"/>
      </w:pPr>
      <w:r>
        <w:t xml:space="preserve">Tait, J. &amp; Smith, R. (2021). "Urban Complexity in Smart Cities: The Role of Integration." *Journal of Urban Technology*, 15(3), 45-62.</w:t>
      </w:r>
    </w:p>
    <w:p>
      <w:pPr>
        <w:numPr>
          <w:ilvl w:val="0"/>
          <w:numId w:val="1001"/>
        </w:numPr>
        <w:pStyle w:val="Compact"/>
      </w:pPr>
      <w:r>
        <w:t xml:space="preserve">UK Department for Science, Innovation and Technology. (2023). *The Future of Engineering in the UK Economy*. London: HMSO.</w:t>
      </w:r>
    </w:p>
    <w:p>
      <w:pPr>
        <w:numPr>
          <w:ilvl w:val="0"/>
          <w:numId w:val="1001"/>
        </w:numPr>
        <w:pStyle w:val="Compact"/>
      </w:pPr>
      <w:r>
        <w:t xml:space="preserve">Morgan, L. (2019). "Regulatory Compliance in Post-Brexit Aerospace: A Systems Approach." *Aerospace Engineering Review*, 8(1), 12-25.</w:t>
      </w:r>
    </w:p>
    <w:p>
      <w:pPr>
        <w:numPr>
          <w:ilvl w:val="0"/>
          <w:numId w:val="1001"/>
        </w:numPr>
        <w:pStyle w:val="Compact"/>
      </w:pPr>
      <w:r>
        <w:t xml:space="preserve">IEEE Standards Association. (2020). *ISO/IEC/IEEE 15288: Systems and software engineering — System life cycle processes*. New York: IEEE.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Systems Engineering in United Kingdom London: A Comprehensive Academic Review</dc:title>
  <dc:creator/>
  <cp:keywords/>
  <dcterms:created xsi:type="dcterms:W3CDTF">2026-07-29T08:37:29Z</dcterms:created>
  <dcterms:modified xsi:type="dcterms:W3CDTF">2026-07-29T08:37:29Z</dcterms:modified>
</cp:coreProperties>
</file>

<file path=docProps/custom.xml><?xml version="1.0" encoding="utf-8"?>
<Properties xmlns="http://schemas.openxmlformats.org/officeDocument/2006/custom-properties" xmlns:vt="http://schemas.openxmlformats.org/officeDocument/2006/docPropsVTypes"/>
</file>