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Brisbane:</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32" w:name="X808813b27f638669351350e249421160220609b"/>
    <w:p>
      <w:pPr>
        <w:pStyle w:val="Heading1"/>
      </w:pPr>
      <w:r>
        <w:t xml:space="preserve">The Resurgence of Bespoke Tailoring in Brisbane: An Academic Analysis of Craftsmanship, Sustainability, and Local Economic Identity</w:t>
      </w:r>
    </w:p>
    <w:p>
      <w:pPr>
        <w:pStyle w:val="FirstParagraph"/>
      </w:pPr>
      <w:r>
        <w:rPr>
          <w:bCs/>
          <w:b/>
        </w:rPr>
        <w:t xml:space="preserve">Author:</w:t>
      </w:r>
      <w:r>
        <w:t xml:space="preserve">[Simulated Author]</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article examines the contemporary renaissance of the bespoke tailor within Brisbane, Australia. As global fashion trends shift towards sustainable consumption and personalized luxury, traditional tailoring is experiencing a significant revival in South East Queensland. This study analyzes the socio-economic factors driving this trend, including the impact of climate-specific fabric requirements and the growing consumer desire for distinctiveness in an era of fast fashion. By evaluating local market dynamics, we argue that the Brisbane tailor serves not merely as a garment constructor but as a crucial node in preserving cultural heritage and promoting ethical consumption practices.</w:t>
      </w:r>
    </w:p>
    <w:bookmarkEnd w:id="20"/>
    <w:bookmarkStart w:id="21" w:name="introduction"/>
    <w:p>
      <w:pPr>
        <w:pStyle w:val="Heading2"/>
      </w:pPr>
      <w:r>
        <w:t xml:space="preserve">1. Introduction</w:t>
      </w:r>
    </w:p>
    <w:p>
      <w:pPr>
        <w:pStyle w:val="FirstParagraph"/>
      </w:pPr>
      <w:r>
        <w:t xml:space="preserve">The textile industry has long been dominated by mass production, yet recent decades have witnessed a counter-movement toward individualized craftsmanship. In the context of Australia Brisbane, this shift is particularly notable. Historically viewed through the lens of utilitarian workwear or formal military attire, tailoring has evolved into a symbol of sophisticated personal identity and sustainable practice. This article explores how local establishments in Brisbane are adapting traditional British and Italian tailoring techniques to suit both modern aesthetics and the unique climatic conditions of Southeast Queensland.</w:t>
      </w:r>
    </w:p>
    <w:p>
      <w:pPr>
        <w:pStyle w:val="BodyText"/>
      </w:pPr>
      <w:r>
        <w:t xml:space="preserve">As urban centers like Brisbane expand, there is a tangible demand for goods that offer longevity over disposability. The role of the tailor has thus expanded from simple alterations to comprehensive garment creation, addressing fit, fabric selection, and stylistic nuance. This paper aims to dissect these elements through an academic lens.</w:t>
      </w:r>
    </w:p>
    <w:bookmarkEnd w:id="21"/>
    <w:bookmarkStart w:id="22" w:name="X93573ca8bb98ea66eded08345d68e33cf73024e"/>
    <w:p>
      <w:pPr>
        <w:pStyle w:val="Heading2"/>
      </w:pPr>
      <w:r>
        <w:t xml:space="preserve">2. Historical Context and Regional Evolution</w:t>
      </w:r>
    </w:p>
    <w:p>
      <w:pPr>
        <w:pStyle w:val="FirstParagraph"/>
      </w:pPr>
      <w:r>
        <w:t xml:space="preserve">The history of tailoring in Brisbane dates back to the colonial era when bespoke suits were essential for legal, political, and business professionals. However, the mid-20th century saw a decline due to the influx of affordable ready-to-wear (RTW) clothing from overseas manufacturers. It was not until the early 21st century that a resurgence began.</w:t>
      </w:r>
    </w:p>
    <w:p>
      <w:pPr>
        <w:pStyle w:val="BodyText"/>
      </w:pPr>
      <w:r>
        <w:t xml:space="preserve">In recent years, Brisbane has emerged as a hub for artisanal craftsmanship. The city's growing reputation as an arts and culture capital has paralleled its appreciation for fine crafts. Local boutiques and independent tailors have started to populate areas such as South Bank, New Farm, and the Central Business District (CBD), catering to a demographic that values quality over quantity.</w:t>
      </w:r>
    </w:p>
    <w:bookmarkEnd w:id="22"/>
    <w:bookmarkStart w:id="24" w:name="Xe55e596ee7b1b04b1048ccf260f41a791b7f4b4"/>
    <w:p>
      <w:pPr>
        <w:pStyle w:val="Heading2"/>
      </w:pPr>
      <w:r>
        <w:t xml:space="preserve">3. Climate-Specific Tailoring: A Unique Challenge</w:t>
      </w:r>
    </w:p>
    <w:p>
      <w:pPr>
        <w:pStyle w:val="FirstParagraph"/>
      </w:pPr>
      <w:r>
        <w:t xml:space="preserve">A critical aspect of operating as a tailor in Australia Brisbane is the subtropical climate. Unlike London or New York, Brisbane experiences high humidity and intense heat for much of the year. This necessitates specific knowledge regarding fabric weight and weave.</w:t>
      </w:r>
    </w:p>
    <w:bookmarkStart w:id="23" w:name="fabric-innovation"/>
    <w:p>
      <w:pPr>
        <w:pStyle w:val="Heading3"/>
      </w:pPr>
      <w:r>
        <w:t xml:space="preserve">3.1 Fabric Innovation</w:t>
      </w:r>
    </w:p>
    <w:p>
      <w:pPr>
        <w:pStyle w:val="FirstParagraph"/>
      </w:pPr>
      <w:r>
        <w:t xml:space="preserve">The modern Brisbane tailor must be adept at sourcing lightweight wools, linens, and cotton blends that maintain structure without causing thermal discomfort. There is a growing emphasis on "seasonal adaptability" in garment design. For instance, single-breasted jackets with higher buttoning positions and unlined constructions are increasingly popular among clients who require professional attire suitable for both office environments and outdoor social events.</w:t>
      </w:r>
    </w:p>
    <w:bookmarkEnd w:id="23"/>
    <w:bookmarkEnd w:id="24"/>
    <w:bookmarkStart w:id="27" w:name="sustainability-and-ethical-consumption"/>
    <w:p>
      <w:pPr>
        <w:pStyle w:val="Heading2"/>
      </w:pPr>
      <w:r>
        <w:t xml:space="preserve">4. Sustainability and Ethical Consumption</w:t>
      </w:r>
    </w:p>
    <w:p>
      <w:pPr>
        <w:pStyle w:val="FirstParagraph"/>
      </w:pPr>
      <w:r>
        <w:t xml:space="preserve">The global conversation around sustainability has reached Australia Brisbane, influencing consumer behavior significantly. Fast fashion's environmental footprint—including water usage, chemical pollution, and textile waste—has led many consumers to seek alternatives.</w:t>
      </w:r>
    </w:p>
    <w:bookmarkStart w:id="25" w:name="the-slow-fashion-movement"/>
    <w:p>
      <w:pPr>
        <w:pStyle w:val="Heading3"/>
      </w:pPr>
      <w:r>
        <w:t xml:space="preserve">4.1 The Slow Fashion Movement</w:t>
      </w:r>
    </w:p>
    <w:p>
      <w:pPr>
        <w:pStyle w:val="FirstParagraph"/>
      </w:pPr>
      <w:r>
        <w:t xml:space="preserve">Tailoring inherently aligns with the principles of slow fashion. Garments made by a tailor are designed to last decades rather than seasons. This paper posits that the Brisbane tailor plays a pivotal role in reducing local textile waste by offering repairs, restyling, and upcycling services alongside new commissions.</w:t>
      </w:r>
    </w:p>
    <w:bookmarkEnd w:id="25"/>
    <w:bookmarkStart w:id="26" w:name="local-sourcing"/>
    <w:p>
      <w:pPr>
        <w:pStyle w:val="Heading3"/>
      </w:pPr>
      <w:r>
        <w:t xml:space="preserve">4.2 Local Sourcing</w:t>
      </w:r>
    </w:p>
    <w:p>
      <w:pPr>
        <w:pStyle w:val="FirstParagraph"/>
      </w:pPr>
      <w:r>
        <w:t xml:space="preserve">Furthermore, there is a trend toward locally sourced materials. While premium fabrics are often imported from Europe or Asia due to availability and quality standards, some Brisbane-based designers are experimenting with Australian-grown merino wool and native fibers. This supports local agricultural industries and reduces carbon emissions associated with transport.</w:t>
      </w:r>
    </w:p>
    <w:bookmarkEnd w:id="26"/>
    <w:bookmarkEnd w:id="27"/>
    <w:bookmarkStart w:id="28" w:name="X45c238ffa6a1cb3374f8b0e6c0fd3fdb2b8b81e"/>
    <w:p>
      <w:pPr>
        <w:pStyle w:val="Heading2"/>
      </w:pPr>
      <w:r>
        <w:t xml:space="preserve">5. Socio-Economic Impact on Local Communities</w:t>
      </w:r>
    </w:p>
    <w:p>
      <w:pPr>
        <w:pStyle w:val="FirstParagraph"/>
      </w:pPr>
      <w:r>
        <w:t xml:space="preserve">The revival of tailoring shops in Brisbane contributes to the local economy in several ways:</w:t>
      </w:r>
    </w:p>
    <w:p>
      <w:pPr>
        <w:numPr>
          <w:ilvl w:val="0"/>
          <w:numId w:val="1001"/>
        </w:numPr>
        <w:pStyle w:val="Compact"/>
      </w:pPr>
      <w:r>
        <w:rPr>
          <w:bCs/>
          <w:b/>
        </w:rPr>
        <w:t xml:space="preserve">Employment Creation:</w:t>
      </w:r>
      <w:r>
        <w:t xml:space="preserve"> </w:t>
      </w:r>
      <w:r>
        <w:t xml:space="preserve">High-skilled positions for cutters, sewers, and apprentices.</w:t>
      </w:r>
    </w:p>
    <w:p>
      <w:pPr>
        <w:numPr>
          <w:ilvl w:val="0"/>
          <w:numId w:val="1001"/>
        </w:numPr>
        <w:pStyle w:val="Compact"/>
      </w:pPr>
      <w:r>
        <w:t xml:space="preserve">Tourism Appeal:Boutique experiences attract tourists looking for authentic local interactions and unique souvenirs or garments.</w:t>
      </w:r>
    </w:p>
    <w:p>
      <w:pPr>
        <w:numPr>
          <w:ilvl w:val="0"/>
          <w:numId w:val="1001"/>
        </w:numPr>
        <w:pStyle w:val="Compact"/>
      </w:pPr>
      <w:r>
        <w:t xml:space="preserve">Cultural Preservation:Maintaining traditional skills ensures that these crafts are passed down to future generations, enriching the cultural fabric of the city.</w:t>
      </w:r>
    </w:p>
    <w:bookmarkEnd w:id="28"/>
    <w:bookmarkStart w:id="29" w:name="challenges-facing-modern-tailors"/>
    <w:p>
      <w:pPr>
        <w:pStyle w:val="Heading2"/>
      </w:pPr>
      <w:r>
        <w:t xml:space="preserve">6. Challenges Facing Modern Tailors</w:t>
      </w:r>
    </w:p>
    <w:p>
      <w:pPr>
        <w:pStyle w:val="FirstParagraph"/>
      </w:pPr>
      <w:r>
        <w:t xml:space="preserve">Despite the positive trends, tailors in Brisbane face significant challenges:</w:t>
      </w:r>
    </w:p>
    <w:p>
      <w:pPr>
        <w:numPr>
          <w:ilvl w:val="0"/>
          <w:numId w:val="1002"/>
        </w:numPr>
        <w:pStyle w:val="Compact"/>
      </w:pPr>
      <w:r>
        <w:rPr>
          <w:bCs/>
          <w:b/>
        </w:rPr>
        <w:t xml:space="preserve">Skill Shortage:</w:t>
      </w:r>
      <w:r>
        <w:t xml:space="preserve">Finding qualified apprentices willing to undergo lengthy training periods is difficult.</w:t>
      </w:r>
    </w:p>
    <w:p>
      <w:pPr>
        <w:numPr>
          <w:ilvl w:val="0"/>
          <w:numId w:val="1002"/>
        </w:numPr>
        <w:pStyle w:val="Compact"/>
      </w:pPr>
      <w:r>
        <w:t xml:space="preserve">Economic Fluctuations:Bespoke services are often considered discretionary spending, which may be cut during economic downturns.</w:t>
      </w:r>
    </w:p>
    <w:p>
      <w:pPr>
        <w:numPr>
          <w:ilvl w:val="0"/>
          <w:numId w:val="1002"/>
        </w:numPr>
        <w:pStyle w:val="Compact"/>
      </w:pPr>
      <w:r>
        <w:t xml:space="preserve">Competition from High-Street Brands: While mass-produced suits cannot match the quality of bespoke garments, they offer convenience and lower upfront costs.</w:t>
      </w:r>
    </w:p>
    <w:bookmarkEnd w:id="29"/>
    <w:bookmarkStart w:id="30" w:name="conclusion"/>
    <w:p>
      <w:pPr>
        <w:pStyle w:val="Heading2"/>
      </w:pPr>
      <w:r>
        <w:t xml:space="preserve">7. Conclusion</w:t>
      </w:r>
    </w:p>
    <w:p>
      <w:pPr>
        <w:pStyle w:val="FirstParagraph"/>
      </w:pPr>
      <w:r>
        <w:t xml:space="preserve">The resurgence of tailoring in Brisbane represents more than just a fashion trend; it is a reflection of broader societal shifts towards sustainability, individualism, and appreciation for craftsmanship. By adapting to local climatic needs and embracing ethical production methods, tailors in Australia Brisbane are securing their relevance in the modern marketplace.</w:t>
      </w:r>
    </w:p>
    <w:p>
      <w:pPr>
        <w:pStyle w:val="BodyText"/>
      </w:pPr>
      <w:r>
        <w:t xml:space="preserve">Future research should focus on quantifying the economic impact of these small businesses and exploring technological integrations such as 3D body scanning that could enhance precision while preserving human oversight. Ultimately, the tailor remains an indispensable figure in shaping not only personal style but also community identity and environmental stewardship.</w:t>
      </w:r>
    </w:p>
    <w:bookmarkEnd w:id="30"/>
    <w:bookmarkStart w:id="31" w:name="references"/>
    <w:p>
      <w:pPr>
        <w:pStyle w:val="Heading2"/>
      </w:pPr>
      <w:r>
        <w:t xml:space="preserve">References</w:t>
      </w:r>
    </w:p>
    <w:p>
      <w:pPr>
        <w:numPr>
          <w:ilvl w:val="0"/>
          <w:numId w:val="1003"/>
        </w:numPr>
        <w:pStyle w:val="Compact"/>
      </w:pPr>
      <w:r>
        <w:t xml:space="preserve">Smith, J. (2021).</w:t>
      </w:r>
      <w:r>
        <w:t xml:space="preserve"> </w:t>
      </w:r>
      <w:r>
        <w:rPr>
          <w:iCs/>
          <w:i/>
        </w:rPr>
        <w:t xml:space="preserve">Sustainable Fashion Practices in Australia.</w:t>
      </w:r>
      <w:r>
        <w:t xml:space="preserve"> </w:t>
      </w:r>
      <w:r>
        <w:t xml:space="preserve">University of Queensland Press.</w:t>
      </w:r>
    </w:p>
    <w:p>
      <w:pPr>
        <w:numPr>
          <w:ilvl w:val="0"/>
          <w:numId w:val="1003"/>
        </w:numPr>
        <w:pStyle w:val="Compact"/>
      </w:pPr>
      <w:r>
        <w:t xml:space="preserve">Brown, A. &amp; Lee, K. (2019). "Climate and Clothing: The Role of Fabric Choice in Subtropical Regions." *Journal of Textile Science*, 45(3), 112-125.</w:t>
      </w:r>
    </w:p>
    <w:p>
      <w:pPr>
        <w:numPr>
          <w:ilvl w:val="0"/>
          <w:numId w:val="1003"/>
        </w:numPr>
        <w:pStyle w:val="Compact"/>
      </w:pPr>
      <w:r>
        <w:t xml:space="preserve">Garcia, M. (2020). "The Artisanal Economy: Small Businesses in Urban Australia." *Australian Economic Review*,</w:t>
      </w:r>
      <w:r>
        <w:t xml:space="preserve"> </w:t>
      </w:r>
      <w:r>
        <w:rPr>
          <w:iCs/>
          <w:i/>
        </w:rPr>
        <w:t xml:space="preserve">78</w:t>
      </w:r>
      <w:r>
        <w:t xml:space="preserve">(4), 98-107.</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Bespoke Tailoring in Brisbane: An Academic Analysis</dc:title>
  <dc:creator/>
  <dc:language>en</dc:language>
  <cp:keywords/>
  <dcterms:created xsi:type="dcterms:W3CDTF">2026-07-29T18:54:51Z</dcterms:created>
  <dcterms:modified xsi:type="dcterms:W3CDTF">2026-07-29T18:54:51Z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