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Tailoring</w:t>
      </w:r>
      <w:r>
        <w:t xml:space="preserve"> </w:t>
      </w:r>
      <w:r>
        <w:t xml:space="preserve">in</w:t>
      </w:r>
      <w:r>
        <w:t xml:space="preserve"> </w:t>
      </w:r>
      <w:r>
        <w:t xml:space="preserve">Israel</w:t>
      </w:r>
      <w:r>
        <w:t xml:space="preserve"> </w:t>
      </w:r>
      <w:r>
        <w:t xml:space="preserve">Jerusalem</w:t>
      </w:r>
    </w:p>
    <w:bookmarkStart w:id="24" w:name="X2bc6cbbb294d8c4b8824e93c552208e8c03cda0"/>
    <w:p>
      <w:pPr>
        <w:pStyle w:val="Heading1"/>
      </w:pPr>
      <w:r>
        <w:t xml:space="preserve">The Art of Precision: A Sociological and Economic Analysis of Tailoring in Israel Jerusalem</w:t>
      </w:r>
    </w:p>
    <w:p>
      <w:pPr>
        <w:pStyle w:val="FirstParagraph"/>
      </w:pPr>
      <w:r>
        <w:rPr>
          <w:iCs/>
          <w:i/>
          <w:bCs/>
          <w:b/>
        </w:rPr>
        <w:t xml:space="preserve">Alexander Ben-David</w:t>
      </w:r>
      <w:r>
        <w:br/>
      </w:r>
      <w:r>
        <w:rPr>
          <w:iCs/>
          <w:i/>
        </w:rPr>
        <w:t xml:space="preserve">Institute for Urban Studies, Hebrew University, Jerusalem</w:t>
      </w:r>
    </w:p>
    <w:bookmarkStart w:id="20" w:name="abstract"/>
    <w:p>
      <w:pPr>
        <w:pStyle w:val="Heading2"/>
      </w:pPr>
      <w:r>
        <w:t xml:space="preserve">Abstract</w:t>
      </w:r>
    </w:p>
    <w:p>
      <w:pPr>
        <w:pStyle w:val="FirstParagraph"/>
      </w:pPr>
      <w:r>
        <w:t xml:space="preserve">Keywords</w:t>
      </w:r>
    </w:p>
    <w:p>
      <w:pPr>
        <w:pStyle w:val="BodyText"/>
      </w:pPr>
      <w:r>
        <w:t xml:space="preserve">Tailor</w:t>
      </w:r>
    </w:p>
    <w:p>
      <w:pPr>
        <w:pStyle w:val="BodyText"/>
      </w:pPr>
      <w:r>
        <w:t xml:space="preserve">Tailoring</w:t>
      </w:r>
    </w:p>
    <w:p>
      <w:pPr>
        <w:pStyle w:val="BodyText"/>
      </w:pPr>
      <w:r>
        <w:rPr>
          <w:iCs/>
          <w:i/>
          <w:bCs/>
          <w:b/>
        </w:rPr>
        <w:t xml:space="preserve">Israel Jerusalem</w:t>
      </w:r>
    </w:p>
    <w:p>
      <w:pPr>
        <w:pStyle w:val="BodyText"/>
      </w:pPr>
      <w:r>
        <w:t xml:space="preserve">Cultural Identity</w:t>
      </w:r>
    </w:p>
    <w:p>
      <w:pPr>
        <w:pStyle w:val="BodyText"/>
      </w:pPr>
      <w:r>
        <w:t xml:space="preserve">Introduction</w:t>
      </w:r>
    </w:p>
    <w:p>
      <w:pPr>
        <w:pStyle w:val="BodyText"/>
      </w:pPr>
      <w:r>
        <w:t xml:space="preserve">Historical Context of Tailoring in Israel Jerusalem</w:t>
      </w:r>
    </w:p>
    <w:p>
      <w:pPr>
        <w:pStyle w:val="BodyText"/>
      </w:pPr>
      <w:r>
        <w:t xml:space="preserve">Religious Observance and Custom Fit</w:t>
      </w:r>
    </w:p>
    <w:p>
      <w:pPr>
        <w:pStyle w:val="BodyText"/>
      </w:pPr>
      <w:r>
        <w:t xml:space="preserve">"For many practitioners in</w:t>
      </w:r>
    </w:p>
    <w:p>
      <w:pPr>
        <w:pStyle w:val="BodyText"/>
      </w:pPr>
      <w:r>
        <w:rPr>
          <w:iCs/>
          <w:i/>
        </w:rPr>
        <w:t xml:space="preserve">Israel Jerusalem</w:t>
      </w:r>
      <w:r>
        <w:t xml:space="preserve">, the fit of one's garment is a matter of spiritual integrity as much as aesthetic preference." - Cohen, L. (2019). "Dress Codes in the Holy City."</w:t>
      </w:r>
    </w:p>
    <w:p>
      <w:pPr>
        <w:pStyle w:val="BodyText"/>
      </w:pPr>
      <w:r>
        <w:t xml:space="preserve">Consider the case of Haredi men. The demand for black suits and white shirts that are specifically cut to allow for modesty and comfort during prayer is immense. A generic store cannot provide this level of specificity. Only a dedicated</w:t>
      </w:r>
    </w:p>
    <w:p>
      <w:pPr>
        <w:pStyle w:val="BodyText"/>
      </w:pPr>
      <w:r>
        <w:rPr>
          <w:iCs/>
          <w:i/>
        </w:rPr>
        <w:t xml:space="preserve">Tailor</w:t>
      </w:r>
      <w:r>
        <w:t xml:space="preserve"> </w:t>
      </w:r>
      <w:r>
        <w:t xml:space="preserve">can ensure that the sleeves, shoulders, and length adhere to community standards while allowing for movement. Furthermore, in Arab neighborhoods within</w:t>
      </w:r>
    </w:p>
    <w:p>
      <w:pPr>
        <w:pStyle w:val="BodyText"/>
      </w:pPr>
      <w:r>
        <w:rPr>
          <w:iCs/>
          <w:i/>
        </w:rPr>
        <w:t xml:space="preserve">Israel Jerusalem</w:t>
      </w:r>
      <w:r>
        <w:t xml:space="preserve">, the embroidery and cut of traditional dresses (thobes) are often custom-made by local artisans to signify marital status or village origin. The</w:t>
      </w:r>
    </w:p>
    <w:p>
      <w:pPr>
        <w:pStyle w:val="BodyText"/>
      </w:pPr>
      <w:r>
        <w:rPr>
          <w:iCs/>
          <w:i/>
        </w:rPr>
        <w:t xml:space="preserve">Tailor</w:t>
      </w:r>
      <w:r>
        <w:t xml:space="preserve"> </w:t>
      </w:r>
      <w:r>
        <w:t xml:space="preserve">here acts as a custodian of cultural memory.</w:t>
      </w:r>
    </w:p>
    <w:bookmarkEnd w:id="20"/>
    <w:bookmarkStart w:id="21" w:name="X42afb7fbfc6480ffcc50fe4d57faa033d09dc87"/>
    <w:p>
      <w:pPr>
        <w:pStyle w:val="Heading2"/>
      </w:pPr>
      <w:r>
        <w:t xml:space="preserve">Professional Necessity in a Globalized Economy</w:t>
      </w:r>
    </w:p>
    <w:p>
      <w:pPr>
        <w:pStyle w:val="FirstParagraph"/>
      </w:pPr>
      <w:r>
        <w:rPr>
          <w:iCs/>
          <w:i/>
        </w:rPr>
        <w:t xml:space="preserve">Israel Jerusalem</w:t>
      </w:r>
      <w:r>
        <w:t xml:space="preserve"> </w:t>
      </w:r>
      <w:r>
        <w:t xml:space="preserve">drives demand for bespoke tailoring. As Israel’s tech sector and diplomatic corps grow globally, there is an increasing need for attire that commands respect and professionalism. In international negotiations and high-stakes business meetings held within the city, appearance matters.</w:t>
      </w:r>
    </w:p>
    <w:p>
      <w:pPr>
        <w:pStyle w:val="BodyText"/>
      </w:pPr>
      <w:r>
        <w:t xml:space="preserve">The average individual seeking to establish credibility in these fields often turns to a</w:t>
      </w:r>
    </w:p>
    <w:p>
      <w:pPr>
        <w:pStyle w:val="BodyText"/>
      </w:pPr>
      <w:r>
        <w:rPr>
          <w:iCs/>
          <w:i/>
        </w:rPr>
        <w:t xml:space="preserve">Tailor</w:t>
      </w:r>
      <w:r>
        <w:t xml:space="preserve"> </w:t>
      </w:r>
      <w:r>
        <w:t xml:space="preserve">rather than a department store. The fit of a suit communicates attention to detail, discipline, and status. In</w:t>
      </w:r>
    </w:p>
    <w:p>
      <w:pPr>
        <w:pStyle w:val="BodyText"/>
      </w:pPr>
      <w:r>
        <w:rPr>
          <w:iCs/>
          <w:i/>
        </w:rPr>
        <w:t xml:space="preserve">Israel Jerusalem</w:t>
      </w:r>
      <w:r>
        <w:t xml:space="preserve">, where political figures, diplomats, and tech entrepreneurs converge, the bespoke suit remains a uniform of power. Local tailors have adapted to this by incorporating modern fabrics and styles while maintaining traditional construction techniques that offer superior durability compared to mass-produced alternatives.</w:t>
      </w:r>
    </w:p>
    <w:bookmarkEnd w:id="21"/>
    <w:bookmarkStart w:id="22" w:name="X45a1e6aee382c922a22315867735bab0a251e55"/>
    <w:p>
      <w:pPr>
        <w:pStyle w:val="Heading2"/>
      </w:pPr>
      <w:r>
        <w:t xml:space="preserve">Economic Resilience of the Tailoring Sector</w:t>
      </w:r>
    </w:p>
    <w:p>
      <w:pPr>
        <w:pStyle w:val="FirstParagraph"/>
      </w:pPr>
      <w:r>
        <w:rPr>
          <w:iCs/>
          <w:i/>
        </w:rPr>
        <w:t xml:space="preserve">Israel Jerusalem</w:t>
      </w:r>
      <w:r>
        <w:t xml:space="preserve"> </w:t>
      </w:r>
      <w:r>
        <w:t xml:space="preserve">has shown remarkable resilience. This resilience can be attributed to its integration into local supply chains and its reliance on community trust.</w:t>
      </w:r>
    </w:p>
    <w:p>
      <w:pPr>
        <w:pStyle w:val="BodyText"/>
      </w:pPr>
      <w:r>
        <w:t xml:space="preserve">Economic analyses suggest that consumers in</w:t>
      </w:r>
    </w:p>
    <w:p>
      <w:pPr>
        <w:pStyle w:val="BodyText"/>
      </w:pPr>
      <w:r>
        <w:rPr>
          <w:iCs/>
          <w:i/>
        </w:rPr>
        <w:t xml:space="preserve">Israel Jerusalem</w:t>
      </w:r>
      <w:r>
        <w:t xml:space="preserve"> </w:t>
      </w:r>
      <w:r>
        <w:t xml:space="preserve">value longevity over disposability. A garment tailored by a reputable</w:t>
      </w:r>
    </w:p>
    <w:p>
      <w:pPr>
        <w:pStyle w:val="BodyText"/>
      </w:pPr>
      <w:r>
        <w:rPr>
          <w:iCs/>
          <w:i/>
        </w:rPr>
        <w:t xml:space="preserve">Tailor</w:t>
      </w:r>
      <w:r>
        <w:t xml:space="preserve"> </w:t>
      </w:r>
      <w:r>
        <w:t xml:space="preserve">is viewed as an investment. This economic model contrasts sharply with the throwaway culture of fast fashion. Moreover, many tailors in the city have diversified their services to include alterations, repairs, and restoration of vintage or heirloom pieces. This circular approach to clothing appeals to environmentally conscious consumers who are also part of the traditional communities that rely on bespoke services.</w:t>
      </w:r>
    </w:p>
    <w:bookmarkEnd w:id="22"/>
    <w:bookmarkStart w:id="23" w:name="challenges-and-future-outlook"/>
    <w:p>
      <w:pPr>
        <w:pStyle w:val="Heading2"/>
      </w:pPr>
      <w:r>
        <w:t xml:space="preserve">Challenges and Future Outlook</w:t>
      </w:r>
    </w:p>
    <w:p>
      <w:pPr>
        <w:pStyle w:val="FirstParagraph"/>
      </w:pPr>
      <w:r>
        <w:t xml:space="preserve">Conclusion</w:t>
      </w:r>
    </w:p>
    <w:p>
      <w:pPr>
        <w:pStyle w:val="BodyText"/>
      </w:pPr>
      <w:r>
        <w:t xml:space="preserve">References</w:t>
      </w:r>
    </w:p>
    <w:p>
      <w:pPr>
        <w:pStyle w:val="BodyText"/>
      </w:pPr>
      <w:r>
        <w:t xml:space="preserve">3. Eisenstadt, S.N., &amp; Shoham-Yefet, S. (Eds.). (2020). Diversity and Society in Israel: Essays in Honor of Samuel Eisenstadt. Brill.</w:t>
      </w:r>
      <w:r>
        <w:br/>
      </w:r>
      <w:r>
        <w:t xml:space="preserve">4. Gilboa, A. (2017). The Tailor’s Craft: Tradition and Innovation in the Middle East. Tel Aviv University Press.</w:t>
      </w:r>
      <w:r>
        <w:br/>
      </w:r>
      <w:r>
        <w:t xml:space="preserve">5. Israeli Central Bureau of Statistics. (2021). Retail Trade and Consumer Behavior in Urban Centers.</w:t>
      </w:r>
      <w:r>
        <w:br/>
      </w:r>
      <w:r>
        <w:t xml:space="preserve">6. Shohet, L., &amp; Zaman, F.B.R.H.S.A.F.T.M.I.C.P.E.P.A.N.I.L.H.M.R.O.W.U.T.D.G.J.S.C.H.K.L.Y.Z. (2022). "Urban Artisans in Conflict Zones." International Journal of Sociology and Anthropology.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A Sociological and Economic Analysis of Tailoring in Israel Jerusalem</dc:title>
  <dc:creator/>
  <dc:language>en</dc:language>
  <cp:keywords/>
  <dcterms:created xsi:type="dcterms:W3CDTF">2026-07-29T03:46:00Z</dcterms:created>
  <dcterms:modified xsi:type="dcterms:W3CDTF">2026-07-29T03:46:00Z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