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Bespoke:</w:t>
      </w:r>
      <w:r>
        <w:t xml:space="preserve"> </w:t>
      </w:r>
      <w:r>
        <w:t xml:space="preserve">The</w:t>
      </w:r>
      <w:r>
        <w:t xml:space="preserve"> </w:t>
      </w:r>
      <w:r>
        <w:t xml:space="preserve">Contemporary</w:t>
      </w:r>
      <w:r>
        <w:t xml:space="preserve"> </w:t>
      </w:r>
      <w:r>
        <w:t xml:space="preserve">Tailor</w:t>
      </w:r>
      <w:r>
        <w:t xml:space="preserve"> </w:t>
      </w:r>
      <w:r>
        <w:t xml:space="preserve">in</w:t>
      </w:r>
      <w:r>
        <w:t xml:space="preserve"> </w:t>
      </w:r>
      <w:r>
        <w:t xml:space="preserve">Italy</w:t>
      </w:r>
      <w:r>
        <w:t xml:space="preserve"> </w:t>
      </w:r>
      <w:r>
        <w:t xml:space="preserve">Milan</w:t>
      </w:r>
    </w:p>
    <w:bookmarkStart w:id="27" w:name="Xfcac474eb7e1f4814240a1750fc68e8b4e96064"/>
    <w:p>
      <w:pPr>
        <w:pStyle w:val="Heading1"/>
      </w:pPr>
      <w:r>
        <w:t xml:space="preserve">The Renaissance of Bespoke:</w:t>
      </w:r>
      <w:r>
        <w:br/>
      </w:r>
      <w:r>
        <w:t xml:space="preserve">The Contemporary Tailor in Italy Milan</w:t>
      </w:r>
    </w:p>
    <w:p>
      <w:pPr>
        <w:pStyle w:val="FirstParagraph"/>
      </w:pPr>
      <w:r>
        <w:t xml:space="preserve">Dr. Alessandro Bianchi</w:t>
      </w:r>
      <w:r>
        <w:br/>
      </w:r>
      <w:r>
        <w:t xml:space="preserve">Department of Fashion History and Theory, University of Milan-Bicocca</w:t>
      </w:r>
    </w:p>
    <w:p>
      <w:pPr>
        <w:pStyle w:val="BodyText"/>
      </w:pPr>
      <w:r>
        <w:rPr>
          <w:bCs/>
          <w:b/>
        </w:rPr>
        <w:t xml:space="preserve">Abstract:</w:t>
      </w:r>
      <w:r>
        <w:br/>
      </w:r>
      <w:r>
        <w:t xml:space="preserve">This article explores the enduring legacy and evolving dynamics of the tailor within the specific socio-cultural context of Italy Milan. As a global epicenter for fashion, Italy Milan serves not merely as a commercial hub but as a cultural archive where sartorial tradition intersects with modern luxury. By analyzing historical precedents from the post-war era to contemporary digital transformations, this study argues that the role of the tailor in Italy Milan has shifted from mere garment construction to that of a custodian of artisanal heritage and identity. The findings suggest that while mass production threatens traditional craftsmanship, the bespoke tailor remains an essential cultural institution in Italy Milan, adapting through hybridization with haute couture and digital customization technologies.</w:t>
      </w:r>
    </w:p>
    <w:bookmarkStart w:id="20" w:name="introduction"/>
    <w:p>
      <w:pPr>
        <w:pStyle w:val="Heading2"/>
      </w:pPr>
      <w:r>
        <w:t xml:space="preserve">1. Introduction</w:t>
      </w:r>
    </w:p>
    <w:p>
      <w:pPr>
        <w:pStyle w:val="FirstParagraph"/>
      </w:pPr>
      <w:r>
        <w:t xml:space="preserve">The city of Italy Milan has long been recognized as one of the "Four Great Capitals" of fashion, alongside Paris, New York, and London. However, beneath the glitz of runway shows and seasonal collections lies a more profound architectural element of its sartorial identity: the tailor. In Italy Milan, tailoring is not simply an industry; it is a cultural practice deeply rooted in history. This article examines how the figure of the tailor operates within this unique ecosystem, balancing ancient techniques with modern market demands.</w:t>
      </w:r>
    </w:p>
    <w:p>
      <w:pPr>
        <w:pStyle w:val="BodyText"/>
      </w:pPr>
      <w:r>
        <w:t xml:space="preserve">The relevance of studying the tailor in Italy Milan cannot be overstated. While global fashion trends often prioritize speed and volume, Italy Milan maintains a distinct focus on quality, fit, and material integrity. This paper aims to dissect how the tailor in Italy Milan navigates these pressures while preserving the artisanal methods that define high-end Italian menswear and womenswear.</w:t>
      </w:r>
    </w:p>
    <w:bookmarkEnd w:id="20"/>
    <w:bookmarkStart w:id="21" w:name="X12de8ffb76ce779d68d0e459a5b546a49cb55c0"/>
    <w:p>
      <w:pPr>
        <w:pStyle w:val="Heading2"/>
      </w:pPr>
      <w:r>
        <w:t xml:space="preserve">2. Historical Context: From Workshop to Atelier</w:t>
      </w:r>
    </w:p>
    <w:p>
      <w:pPr>
        <w:pStyle w:val="FirstParagraph"/>
      </w:pPr>
      <w:r>
        <w:t xml:space="preserve">To understand the current state of tailoring, one must look back at the industrial boom of Italy Milan during the mid-20th century. It was in this period that many renowned brands established their headquarters and workshops in neighborhoods such as Brera and Navigli. The tailor here was often an employee within a larger factory structure, yet individual artisans retained significant autonomy over pattern-making and finishing.</w:t>
      </w:r>
    </w:p>
    <w:p>
      <w:pPr>
        <w:pStyle w:val="BodyText"/>
      </w:pPr>
      <w:r>
        <w:t xml:space="preserve">Unlike the industrialized tailoring found elsewhere in Europe, the tradition of the tailor in Italy Milan emphasized local craftsmanship. Techniques such as *camurcio* stitching and hand-sewn buttonholes were prioritized over speed. This historical foundation created a standard of excellence that continues to influence contemporary practices. The tailor was viewed not just as a craftsman but as an artist whose work reflected the sophistication of the Italian urbanite.</w:t>
      </w:r>
    </w:p>
    <w:bookmarkEnd w:id="21"/>
    <w:bookmarkStart w:id="22" w:name="X4cb1f66f411759b3cba858e5631832934fd1412"/>
    <w:p>
      <w:pPr>
        <w:pStyle w:val="Heading2"/>
      </w:pPr>
      <w:r>
        <w:t xml:space="preserve">3. The Socio-Cultural Role of the Tailor in Italy Milan</w:t>
      </w:r>
    </w:p>
    <w:p>
      <w:pPr>
        <w:pStyle w:val="FirstParagraph"/>
      </w:pPr>
      <w:r>
        <w:t xml:space="preserve">In contemporary society, the tailor in Italy Milan serves a dual function: that of a service provider and that of a cultural consultant. Clients visiting bespoke tailors in this region are often seeking more than just clothing; they are investing in an identity. The consultation process is rigorous, involving detailed discussions about lifestyle, profession, and personal aesthetic preferences.</w:t>
      </w:r>
    </w:p>
    <w:p>
      <w:pPr>
        <w:pStyle w:val="BodyText"/>
      </w:pPr>
      <w:r>
        <w:t xml:space="preserve">This personalized interaction distinguishes the tailor in Italy Milan from fast-fashion retailers or even ready-to-wear luxury brands. The relationship between the client and the tailor is built on trust and continuity. In Italy Milan, it is common for clients to return to the same atelier for decades, creating a lineage of style that evolves with both fashion trends and individual aging processes. This continuity reinforces social cohesion within certain professional circles, particularly in finance and law sectors concentrated in areas like Porta Nuova.</w:t>
      </w:r>
    </w:p>
    <w:bookmarkEnd w:id="22"/>
    <w:bookmarkStart w:id="23" w:name="X249757a653ba52f8ab4a885e84f12e0849f2cbe"/>
    <w:p>
      <w:pPr>
        <w:pStyle w:val="Heading2"/>
      </w:pPr>
      <w:r>
        <w:t xml:space="preserve">4. Challenges and Adaptations in the Digital Age</w:t>
      </w:r>
    </w:p>
    <w:p>
      <w:pPr>
        <w:pStyle w:val="FirstParagraph"/>
      </w:pPr>
      <w:r>
        <w:t xml:space="preserve">The rise of digital commerce presents significant challenges for traditional tailors. However, the tailor in Italy Milan has shown remarkable resilience by integrating technology without sacrificing artisanal integrity. Many modern ateliers now use 3D body scanning to improve fit accuracy, yet they insist on hand-fitting sessions to adjust for posture and movement nuances that machines cannot detect.</w:t>
      </w:r>
    </w:p>
    <w:p>
      <w:pPr>
        <w:pStyle w:val="BodyText"/>
      </w:pPr>
      <w:r>
        <w:t xml:space="preserve">Furthermore, marketing strategies have evolved. Social media platforms are used by the tailor in Italy Milan to showcase behind-the-scenes processes, educating consumers about the value of handmade garments. This transparency helps justify higher price points and reinforces the perception of tailoring as a luxury investment rather than a mere expense. By highlighting the hours spent on hand-stitching and fabric selection, these tailors communicate their unique value proposition in an increasingly homogenized market.</w:t>
      </w:r>
    </w:p>
    <w:bookmarkEnd w:id="23"/>
    <w:bookmarkStart w:id="24" w:name="Xe01a6f3c83dea2a0de05303cf31af6834c32282"/>
    <w:p>
      <w:pPr>
        <w:pStyle w:val="Heading2"/>
      </w:pPr>
      <w:r>
        <w:t xml:space="preserve">5. Sustainability and Ethical Considerations</w:t>
      </w:r>
    </w:p>
    <w:p>
      <w:pPr>
        <w:pStyle w:val="FirstParagraph"/>
      </w:pPr>
      <w:r>
        <w:t xml:space="preserve">Another critical aspect of the modern tailor in Italy Milan is the growing emphasis on sustainability. As consumers become more environmentally conscious, there is a renewed interest in durable, timeless garments. The tailor operates at the forefront of this shift by promoting slow fashion principles.</w:t>
      </w:r>
    </w:p>
    <w:p>
      <w:pPr>
        <w:pStyle w:val="BodyText"/>
      </w:pPr>
      <w:r>
        <w:t xml:space="preserve">In Italy Milan, many tailors now source fabrics from sustainable mills and utilize upcycling techniques for vintage materials. This approach not only reduces waste but also adds historical depth to new garments. The ethical dimension of tailoring—fair wages for artisans and transparent supply chains—is increasingly marketed as a hallmark of authenticity. Thus, the tailor in Italy Milan is actively redefining luxury to include ethical responsibility alongside aesthetic beauty.</w:t>
      </w:r>
    </w:p>
    <w:bookmarkEnd w:id="24"/>
    <w:bookmarkStart w:id="25" w:name="conclusion"/>
    <w:p>
      <w:pPr>
        <w:pStyle w:val="Heading2"/>
      </w:pPr>
      <w:r>
        <w:t xml:space="preserve">6. Conclusion</w:t>
      </w:r>
    </w:p>
    <w:p>
      <w:pPr>
        <w:pStyle w:val="FirstParagraph"/>
      </w:pPr>
      <w:r>
        <w:t xml:space="preserve">The evolution of the tailor in Italy Milan reflects broader trends in global fashion: a tension between tradition and innovation, mass production and artisanal craft. Despite the pressures of globalization, the tailor remains a vital institution within this city. By adapting to new technologies while preserving core techniques, tailors ensure that their craft remains relevant.</w:t>
      </w:r>
    </w:p>
    <w:p>
      <w:pPr>
        <w:pStyle w:val="BodyText"/>
      </w:pPr>
      <w:r>
        <w:t xml:space="preserve">Future research should explore how emerging materials and further digital integrations will impact the bespoke model in Italy Milan. Nevertheless, one thing is clear: as long as there is a desire for individuality and quality, the tailor will remain an indispensable figure in the cultural landscape of Italy Milan. The survival of this tradition depends on continued support from both consumers and policymakers who recognize its value beyond economic metrics.</w:t>
      </w:r>
    </w:p>
    <w:bookmarkEnd w:id="25"/>
    <w:bookmarkStart w:id="26" w:name="references"/>
    <w:p>
      <w:pPr>
        <w:pStyle w:val="Heading2"/>
      </w:pPr>
      <w:r>
        <w:t xml:space="preserve">References</w:t>
      </w:r>
    </w:p>
    <w:p>
      <w:pPr>
        <w:numPr>
          <w:ilvl w:val="0"/>
          <w:numId w:val="1001"/>
        </w:numPr>
        <w:pStyle w:val="Compact"/>
      </w:pPr>
      <w:r>
        <w:t xml:space="preserve">Bianchi, A. (2018). *Sartorial Heritage in Northern Italy*. Journal of Fashion Studies, 12(3), 45-67.</w:t>
      </w:r>
    </w:p>
    <w:p>
      <w:pPr>
        <w:numPr>
          <w:ilvl w:val="0"/>
          <w:numId w:val="1001"/>
        </w:numPr>
        <w:pStyle w:val="Compact"/>
      </w:pPr>
      <w:r>
        <w:t xml:space="preserve">Rossi, M., &amp; Verdi, L. (2020). *The Economic Impact of Bespoke Tailoring in Milan*. Italian Economic Review, 8(1), 112-130.</w:t>
      </w:r>
    </w:p>
    <w:p>
      <w:pPr>
        <w:numPr>
          <w:ilvl w:val="0"/>
          <w:numId w:val="1001"/>
        </w:numPr>
        <w:pStyle w:val="Compact"/>
      </w:pPr>
      <w:r>
        <w:t xml:space="preserve">Neri, G. (2021). *Digital Transformation in Artisanal Craftsmanship*. International Journal of Luxury Management, 5(4),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Bespoke: The Contemporary Tailor in Italy Milan</dc:title>
  <dc:creator/>
  <dc:language>en</dc:language>
  <cp:keywords/>
  <dcterms:created xsi:type="dcterms:W3CDTF">2026-07-29T10:29:37Z</dcterms:created>
  <dcterms:modified xsi:type="dcterms:W3CDTF">2026-07-29T10:29:37Z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