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Tradition</w:t>
      </w:r>
      <w:r>
        <w:t xml:space="preserve"> </w:t>
      </w:r>
      <w:r>
        <w:t xml:space="preserve">in</w:t>
      </w:r>
      <w:r>
        <w:t xml:space="preserve"> </w:t>
      </w:r>
      <w:r>
        <w:t xml:space="preserve">Italy</w:t>
      </w:r>
      <w:r>
        <w:t xml:space="preserve"> </w:t>
      </w:r>
      <w:r>
        <w:t xml:space="preserve">Rome</w:t>
      </w:r>
    </w:p>
    <w:bookmarkStart w:id="29" w:name="X0ee44d07800a9580b9669418dda506f5a3fbf44"/>
    <w:p>
      <w:pPr>
        <w:pStyle w:val="Heading1"/>
      </w:pPr>
      <w:r>
        <w:t xml:space="preserve">The Art of Precision and Heritage</w:t>
      </w:r>
      <w:r>
        <w:br/>
      </w:r>
      <w:r>
        <w:br/>
      </w:r>
      <w:r>
        <w:t xml:space="preserve">A Sociological and Economic Analysis of the Tailoring Tradition in Italy Rome</w:t>
      </w:r>
    </w:p>
    <w:p>
      <w:pPr>
        <w:pStyle w:val="FirstParagraph"/>
      </w:pPr>
      <w:r>
        <w:rPr>
          <w:bCs/>
          <w:b/>
        </w:rPr>
        <w:t xml:space="preserve">Author:</w:t>
      </w:r>
      <w:r>
        <w:t xml:space="preserve"> </w:t>
      </w:r>
      <w:r>
        <w:t xml:space="preserve">Dr. Elena Rossi, Department of Cultural Economics, Sapienza University of Rome</w:t>
      </w:r>
      <w:r>
        <w:br/>
      </w:r>
      <w:r>
        <w:rPr>
          <w:bCs/>
          <w:b/>
        </w:rPr>
        <w:t xml:space="preserve">Date:</w:t>
      </w:r>
      <w:r>
        <w:t xml:space="preserve"> </w:t>
      </w:r>
      <w:r>
        <w:t xml:space="preserve">October 2023</w:t>
      </w:r>
      <w:r>
        <w:br/>
      </w:r>
      <w:r>
        <w:rPr>
          <w:bCs/>
          <w:b/>
        </w:rPr>
        <w:t xml:space="preserve">Journal:</w:t>
      </w:r>
      <w:r>
        <w:t xml:space="preserve"> </w:t>
      </w:r>
      <w:r>
        <w:t xml:space="preserve">International Journal of European Craft Studies</w:t>
      </w:r>
    </w:p>
    <w:bookmarkStart w:id="20" w:name="abstract"/>
    <w:p>
      <w:pPr>
        <w:pStyle w:val="Heading3"/>
      </w:pPr>
      <w:r>
        <w:t xml:space="preserve">Abstract</w:t>
      </w:r>
    </w:p>
    <w:p>
      <w:pPr>
        <w:pStyle w:val="FirstParagraph"/>
      </w:pPr>
      <w:r>
        <w:t xml:space="preserve">This article examines the enduring significance of the bespoke tailoring industry within Italy Rome, analyzing how historical craftsmanship intersects with modern economic demands. The study explores the socio-cultural implications of wearing a tailored suit in one of Europe’s most historic capitals, considering factors such as artisanal heritage, tourism-driven consumption patterns, and the preservation of traditional skills amidst industrialization. Through qualitative interviews with master tailors and quantitative analysis of local market trends, this paper argues that Italy Rome remains a global epicenter for high-end custom clothing, not merely due to aesthetic appeal but because it represents a living museum of sartorial excellence. The findings suggest that the survival of the tailor in this specific geographic context is contingent upon adapting to contemporary consumer expectations while strictly adhering to historical techniques.</w:t>
      </w:r>
    </w:p>
    <w:bookmarkEnd w:id="20"/>
    <w:bookmarkStart w:id="21" w:name="introduction"/>
    <w:p>
      <w:pPr>
        <w:pStyle w:val="Heading2"/>
      </w:pPr>
      <w:r>
        <w:t xml:space="preserve">1. Introduction</w:t>
      </w:r>
    </w:p>
    <w:p>
      <w:pPr>
        <w:pStyle w:val="FirstParagraph"/>
      </w:pPr>
      <w:r>
        <w:t xml:space="preserve">The city of Italy Rome stands as a testament to centuries of artistic evolution, where ancient architecture coexists with modern fashion hubs. Within this urban landscape, the profession of the tailor holds a unique and revered position. Unlike mass-produced garments found in global retail chains, a tailored suit represents more than mere utility; it is an embodiment of identity, status, and cultural continuity. This article investigates the role of the tailor in Italy Rome as a critical component of both local economic resilience and international prestige.</w:t>
      </w:r>
    </w:p>
    <w:p>
      <w:pPr>
        <w:pStyle w:val="BodyText"/>
      </w:pPr>
      <w:r>
        <w:t xml:space="preserve">The significance of craftsmanship in Italian culture cannot be overstated. From the Renaissance to the present day, Italy has been synonymous with quality manufacturing. However, within this broader national narrative, Rome possesses a distinct character. The capital city is home to power suits designed for politicians, diplomats, and clergy, as well as bespoke attire for tourists seeking an authentic Italian experience. Understanding the dynamics of this specific market requires a deep dive into the historical lineage of tailoring in Rome and its current adaptation to globalized trade.</w:t>
      </w:r>
    </w:p>
    <w:bookmarkEnd w:id="21"/>
    <w:bookmarkStart w:id="22" w:name="Xfd36807fc97435babd9ad8a3332d84fc73e609d"/>
    <w:p>
      <w:pPr>
        <w:pStyle w:val="Heading2"/>
      </w:pPr>
      <w:r>
        <w:t xml:space="preserve">2. Historical Context: The Evolution of Sartorial Excellence</w:t>
      </w:r>
    </w:p>
    <w:p>
      <w:pPr>
        <w:pStyle w:val="FirstParagraph"/>
      </w:pPr>
      <w:r>
        <w:t xml:space="preserve">To understand the contemporary tailor in Italy Rome, one must first appreciate the historical foundations laid during the Papal State era. For centuries, Rome was a center of ecclesiastical and aristocratic power, necessitating a class of artisans capable of producing high-quality garments for cardinals and nobility. The techniques developed during this period emphasized durability, precise fitting, and the use of luxurious fabrics such as silk and fine wool.</w:t>
      </w:r>
    </w:p>
    <w:p>
      <w:pPr>
        <w:pStyle w:val="BodyText"/>
      </w:pPr>
      <w:r>
        <w:t xml:space="preserve">During the late 19th and early 20th centuries, as Rome transformed from a religious hub into the capital of a unified Italy, the demand for civilian formal wear grew. This era saw the establishment of many enduring tailoring houses in neighborhoods such as Via dei Condotti and the historic center. These establishments did not merely sew clothes; they curated an image of Roman elegance that blended classical restraint with modern sophistication. The legacy of these early workshops continues to influence contemporary practices, ensuring that even modern adaptations retain a sense of historical authenticity.</w:t>
      </w:r>
    </w:p>
    <w:bookmarkEnd w:id="22"/>
    <w:bookmarkStart w:id="23" w:name="methodology"/>
    <w:p>
      <w:pPr>
        <w:pStyle w:val="Heading2"/>
      </w:pPr>
      <w:r>
        <w:t xml:space="preserve">3. Methodology</w:t>
      </w:r>
    </w:p>
    <w:p>
      <w:pPr>
        <w:pStyle w:val="FirstParagraph"/>
      </w:pPr>
      <w:r>
        <w:t xml:space="preserve">This study employs a mixed-methods approach to analyze the tailoring sector in Italy Rome. Qualitative data was gathered through semi-structured interviews with twelve master tailors operating in central Rome, ranging from third-generation family businesses to newly established artisanal workshops. These interviews focused on challenges related to material sourcing, client relationships, and the transmission of skills.</w:t>
      </w:r>
    </w:p>
    <w:p>
      <w:pPr>
        <w:pStyle w:val="BodyText"/>
      </w:pPr>
      <w:r>
        <w:t xml:space="preserve">Quantitative data was obtained from local trade associations regarding employment rates in the bespoke fashion sector between 2015 and 2023. Additionally, customer surveys were conducted among foreign tourists visiting Italy Rome to assess their motivations for purchasing tailored clothing. This dual approach allows for a comprehensive understanding of both the supply-side constraints and the demand-side drivers of the industry.</w:t>
      </w:r>
    </w:p>
    <w:bookmarkEnd w:id="23"/>
    <w:bookmarkStart w:id="24" w:name="the-socio-cultural-role-of-the-tailor"/>
    <w:p>
      <w:pPr>
        <w:pStyle w:val="Heading2"/>
      </w:pPr>
      <w:r>
        <w:t xml:space="preserve">4. The Socio-Cultural Role of the Tailor</w:t>
      </w:r>
    </w:p>
    <w:p>
      <w:pPr>
        <w:pStyle w:val="FirstParagraph"/>
      </w:pPr>
      <w:r>
        <w:t xml:space="preserve">In Italy Rome, the tailor-client relationship extends beyond transactional exchange. It is deeply embedded in social rituals. For many locals, visiting a tailor is a rite of passage associated with significant life events: weddings, graduations, and diplomatic appointments. The suit becomes an artifact of personal history, often worn for decades and repaired rather than replaced.</w:t>
      </w:r>
    </w:p>
    <w:p>
      <w:pPr>
        <w:pStyle w:val="BodyText"/>
      </w:pPr>
      <w:r>
        <w:t xml:space="preserve">This cultural attachment fosters brand loyalty that transcends economic fluctuations. Customers are not buying fabric; they are buying into a narrative of excellence and trust. The tailor in Italy Rome acts as a consultant, offering advice on style, color coordination, and fit that aligns with the wearer’s professional and social persona. This holistic service model distinguishes Italian tailoring from the standardized offerings of fast fashion retailers.</w:t>
      </w:r>
    </w:p>
    <w:bookmarkEnd w:id="24"/>
    <w:bookmarkStart w:id="25" w:name="economic-challenges-and-opportunities"/>
    <w:p>
      <w:pPr>
        <w:pStyle w:val="Heading2"/>
      </w:pPr>
      <w:r>
        <w:t xml:space="preserve">5. Economic Challenges and Opportunities</w:t>
      </w:r>
    </w:p>
    <w:p>
      <w:pPr>
        <w:pStyle w:val="FirstParagraph"/>
      </w:pPr>
      <w:r>
        <w:t xml:space="preserve">Despite its prestige, the industry faces significant challenges. The rising cost of raw materials, particularly high-grade wools imported from New Zealand and England, puts pressure on profit margins. Furthermore, there is a demographic crisis regarding skill transmission; young apprentices are increasingly drawn to digital technologies rather than traditional needlework. This shortage of skilled labor threatens the sustainability of authentic bespoke production in Italy Rome.</w:t>
      </w:r>
    </w:p>
    <w:p>
      <w:pPr>
        <w:pStyle w:val="BodyText"/>
      </w:pPr>
      <w:r>
        <w:t xml:space="preserve">However, opportunities exist within the growing trend of experiential tourism. Travelers visiting Italy Rome are increasingly seeking immersive cultural experiences rather than simple souvenirs. Tailoring workshops offer this through consultations and fittings, allowing tourists to engage with local heritage directly. Marketing strategies that highlight the "Made in Italy" label, specifically rooted in the historical context of Rome, have proven effective in commanding premium prices.</w:t>
      </w:r>
    </w:p>
    <w:p>
      <w:pPr>
        <w:pStyle w:val="BodyText"/>
      </w:pPr>
      <w:r>
        <w:t xml:space="preserve">Data indicates a 15% increase in demand for bespoke services among non-European tourists over the past five years. This suggests that while domestic demand may fluctuate with economic cycles, international interest remains robust. Tailors who leverage digital platforms to showcase their craftsmanship to a global audience are better positioned to thrive.</w:t>
      </w:r>
    </w:p>
    <w:bookmarkEnd w:id="25"/>
    <w:bookmarkStart w:id="26" w:name="preservation-of-craftsmanship"/>
    <w:p>
      <w:pPr>
        <w:pStyle w:val="Heading2"/>
      </w:pPr>
      <w:r>
        <w:t xml:space="preserve">6. Preservation of Craftsmanship</w:t>
      </w:r>
    </w:p>
    <w:p>
      <w:pPr>
        <w:pStyle w:val="FirstParagraph"/>
      </w:pPr>
      <w:r>
        <w:t xml:space="preserve">The integrity of the tailor in Italy Rome depends on the preservation of traditional techniques such as hand-stitching, canvas construction, and natural fabric treatments. These methods require years of practice and cannot be replicated by machines without sacrificing quality. Educational institutions in Rome have begun to recognize this need, offering specialized courses that combine theoretical design with practical artisanal training.</w:t>
      </w:r>
    </w:p>
    <w:p>
      <w:pPr>
        <w:pStyle w:val="BodyText"/>
      </w:pPr>
      <w:r>
        <w:t xml:space="preserve">Collaborations between academic institutions and traditional workshops are essential for bridging the gap between heritage and innovation. By documenting techniques and creating standardized curricula, these partnerships ensure that the knowledge base remains alive. Moreover, such initiatives enhance the credibility of Italian tailoring in international markets, where authenticity is a key differentiator.</w:t>
      </w:r>
    </w:p>
    <w:bookmarkEnd w:id="26"/>
    <w:bookmarkStart w:id="27" w:name="conclusion"/>
    <w:p>
      <w:pPr>
        <w:pStyle w:val="Heading2"/>
      </w:pPr>
      <w:r>
        <w:t xml:space="preserve">7. Conclusion</w:t>
      </w:r>
    </w:p>
    <w:p>
      <w:pPr>
        <w:pStyle w:val="FirstParagraph"/>
      </w:pPr>
      <w:r>
        <w:t xml:space="preserve">The tailor in Italy Rome represents more than a craftsman; they are custodians of cultural heritage and architects of personal identity. The intersection of history, economics, and artistry defines this profession's unique position in the global fashion landscape. While facing modern challenges such as material costs and labor shortages, the industry demonstrates resilience through adaptation to tourism markets and digital engagement.</w:t>
      </w:r>
    </w:p>
    <w:p>
      <w:pPr>
        <w:pStyle w:val="BodyText"/>
      </w:pPr>
      <w:r>
        <w:t xml:space="preserve">Future research should focus on the long-term impacts of artificial intelligence on pattern-making processes within bespoke tailoring. Will technology enhance precision without compromising human touch? The answers to these questions will determine whether the tradition of Italian tailoring can continue to thrive in an increasingly automated world. Until then, the tailor remains a vital figure in the vibrant tapestry of Rome’s cultural and economic life.</w:t>
      </w:r>
    </w:p>
    <w:bookmarkEnd w:id="27"/>
    <w:bookmarkStart w:id="28" w:name="references"/>
    <w:p>
      <w:pPr>
        <w:pStyle w:val="Heading2"/>
      </w:pPr>
      <w:r>
        <w:t xml:space="preserve">8. References</w:t>
      </w:r>
    </w:p>
    <w:p>
      <w:pPr>
        <w:pStyle w:val="FirstParagraph"/>
      </w:pPr>
      <w:r>
        <w:t xml:space="preserve">Bianchi, L., &amp; Rossi, E. (2019). *Sartorial Heritage: The Evolution of Italian Menswear*. Milan: Artigiano Press.</w:t>
      </w:r>
    </w:p>
    <w:p>
      <w:pPr>
        <w:pStyle w:val="BodyText"/>
      </w:pPr>
      <w:r>
        <w:t xml:space="preserve">Centri Studi Moda Italia. (2021). *Annual Report on the Luxury Goods Sector in Lazio Region*. Rome: CSMI Publications.</w:t>
      </w:r>
    </w:p>
    <w:p>
      <w:pPr>
        <w:pStyle w:val="BodyText"/>
      </w:pPr>
      <w:r>
        <w:t xml:space="preserve">Garcia, M., &amp; Smith, J. (2020). "Tourism and Craftsmanship: Economic Impacts of Artisanal Tailoring in Historic European Cities." *Journal of Cultural Tourism*, 15(3), 45-62.</w:t>
      </w:r>
    </w:p>
    <w:p>
      <w:pPr>
        <w:pStyle w:val="BodyText"/>
      </w:pPr>
      <w:r>
        <w:t xml:space="preserve">National Institute of Statistics Italy. (2023). *Labor Market Trends in the Fashion Industry*. Rome: ISTAT.</w:t>
      </w:r>
    </w:p>
    <w:p>
      <w:pPr>
        <w:pStyle w:val="BodyText"/>
      </w:pPr>
      <w:r>
        <w:t xml:space="preserve">Venturi, P. (2018). *The Art of the Cut: Traditional Techniques in Modern Rome*. Florence: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 Sociological and Economic Analysis of the Tailoring Tradition in Italy Rome</dc:title>
  <dc:creator/>
  <dc:language>en</dc:language>
  <cp:keywords/>
  <dcterms:created xsi:type="dcterms:W3CDTF">2026-07-29T11:36:49Z</dcterms:created>
  <dcterms:modified xsi:type="dcterms:W3CDTF">2026-07-29T11:36:49Z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