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31" w:name="Xfc8255b92d86cde392975673a6284993a42351c"/>
    <w:p>
      <w:pPr>
        <w:pStyle w:val="Heading1"/>
      </w:pPr>
      <w:r>
        <w:t xml:space="preserve">The Evolution and Socio-Economic Impact of the Tailor in Ivory Coast Abidjan</w:t>
      </w:r>
    </w:p>
    <w:p>
      <w:pPr>
        <w:pStyle w:val="FirstParagraph"/>
      </w:pPr>
      <w:r>
        <w:rPr>
          <w:bCs/>
          <w:b/>
        </w:rPr>
        <w:t xml:space="preserve">Jean-Pierre Koffi, Department of Sociology and Economic Anthropology, University of Abidjan-Cocody</w:t>
      </w:r>
      <w:r>
        <w:br/>
      </w:r>
      <w:r>
        <w:rPr>
          <w:bCs/>
          <w:b/>
        </w:rPr>
        <w:t xml:space="preserve">Abstract: This article examines the critical role of the tailor within the informal and formal economies of Ivory Coast Abidjan.</w:t>
      </w:r>
    </w:p>
    <w:bookmarkStart w:id="20" w:name="abstract"/>
    <w:p>
      <w:pPr>
        <w:pStyle w:val="Heading3"/>
      </w:pPr>
      <w:r>
        <w:t xml:space="preserve">Abstract</w:t>
      </w:r>
    </w:p>
    <w:p>
      <w:pPr>
        <w:pStyle w:val="FirstParagraph"/>
      </w:pPr>
      <w:r>
        <w:t xml:space="preserve">The city of Abidjan serves as the economic engine of Ivory Coast, characterized by a dynamic interplay between modern globalization and traditional craftsmanship. Central to this cultural fabric is the figure of the tailor. This paper explores how the tailor has transcended their historical role as a mere artisan to become a pivotal socio-economic actor in Abidjan. By analyzing supply chains, consumer behavior, and labor dynamics, this study highlights how local tailors maintain cultural identity while adapting to modern textile technologies. The findings suggest that supporting the tailor ecosystem is essential for sustainable urban development in West Africa.</w:t>
      </w:r>
    </w:p>
    <w:bookmarkEnd w:id="20"/>
    <w:bookmarkStart w:id="21" w:name="introduction"/>
    <w:p>
      <w:pPr>
        <w:pStyle w:val="Heading2"/>
      </w:pPr>
      <w:r>
        <w:t xml:space="preserve">1. Introduction</w:t>
      </w:r>
    </w:p>
    <w:p>
      <w:pPr>
        <w:pStyle w:val="FirstParagraph"/>
      </w:pPr>
      <w:r>
        <w:t xml:space="preserve">In the bustling metropolis of Abidjan, often referred to as the "Perle des Lagunes," fashion is not merely a matter of aesthetics but a profound expression of social status, cultural heritage, and political identity. At the center of this sartorial landscape stands the</w:t>
      </w:r>
      <w:r>
        <w:t xml:space="preserve"> </w:t>
      </w:r>
      <w:r>
        <w:rPr>
          <w:bCs/>
          <w:b/>
        </w:rPr>
        <w:t xml:space="preserve">Tailor</w:t>
      </w:r>
      <w:r>
        <w:t xml:space="preserve">. While international fast-fashion brands have begun to penetrate markets across Africa, they have failed to displace the local tailor in Ivory Coast Abidjan. Instead, a symbiotic relationship has emerged where global fabrics meet local craftsmanship.</w:t>
      </w:r>
    </w:p>
    <w:p>
      <w:pPr>
        <w:pStyle w:val="BodyText"/>
      </w:pPr>
      <w:r>
        <w:t xml:space="preserve">This article aims to dissect the operational mechanisms of tailoring workshops in Abidjan. It argues that the</w:t>
      </w:r>
      <w:r>
        <w:t xml:space="preserve"> </w:t>
      </w:r>
      <w:r>
        <w:rPr>
          <w:bCs/>
          <w:b/>
        </w:rPr>
        <w:t xml:space="preserve">Tailor</w:t>
      </w:r>
      <w:r>
        <w:t xml:space="preserve"> </w:t>
      </w:r>
      <w:r>
        <w:t xml:space="preserve">is not just a service provider but a custodian of Ivorian culture and a significant contributor to the GDP through both formal and informal sectors. Understanding this dynamic is crucial for policymakers aiming to support local industries in Ivory Coast Abidjan.</w:t>
      </w:r>
    </w:p>
    <w:bookmarkEnd w:id="21"/>
    <w:bookmarkStart w:id="22" w:name="X277f20401ac8b7604db7064de24462314e7645a"/>
    <w:p>
      <w:pPr>
        <w:pStyle w:val="Heading2"/>
      </w:pPr>
      <w:r>
        <w:t xml:space="preserve">2. Historical Context: From Royal Couturiers to Urban Artisans</w:t>
      </w:r>
    </w:p>
    <w:p>
      <w:pPr>
        <w:pStyle w:val="FirstParagraph"/>
      </w:pPr>
      <w:r>
        <w:t xml:space="preserve">The tradition of dressmaking in the region has deep roots, historically associated with royal courts and community elders who dictated standards of modesty and prestige. In the contemporary context of</w:t>
      </w:r>
      <w:r>
        <w:t xml:space="preserve"> </w:t>
      </w:r>
      <w:r>
        <w:rPr>
          <w:bCs/>
          <w:b/>
        </w:rPr>
        <w:t xml:space="preserve">Ivory Coast Abidjan</w:t>
      </w:r>
      <w:r>
        <w:t xml:space="preserve">, this legacy has been democratized. The modern tailor serves a diverse clientele ranging from civil servants requiring formal attire for government offices to young professionals in the Plateau district seeking avant-garde styles.</w:t>
      </w:r>
    </w:p>
    <w:p>
      <w:pPr>
        <w:pStyle w:val="BodyText"/>
      </w:pPr>
      <w:r>
        <w:t xml:space="preserve">The transition to urbanization in Abidjan created a demand for customized clothing that could withstand the humid tropical climate while adhering to Western corporate dress codes. Local tailors adapted by mixing traditional wax prints (pagne) with Western silhouettes, creating a unique "Abidjan Style" that is recognized across West Africa.</w:t>
      </w:r>
    </w:p>
    <w:bookmarkEnd w:id="22"/>
    <w:bookmarkStart w:id="25" w:name="X01b4e78c44bbc6ad4511ea3009a9670b791dd25"/>
    <w:p>
      <w:pPr>
        <w:pStyle w:val="Heading2"/>
      </w:pPr>
      <w:r>
        <w:t xml:space="preserve">3. Economic Significance of the Tailoring Sector</w:t>
      </w:r>
    </w:p>
    <w:p>
      <w:pPr>
        <w:pStyle w:val="FirstParagraph"/>
      </w:pPr>
      <w:r>
        <w:t xml:space="preserve">The economic footprint of the tailor in Abidjan is substantial. It is estimated that millions of CFA francs circulate daily through tailoring workshops scattered across neighborhoods such as Treichville, Plateau, and Marcory.</w:t>
      </w:r>
    </w:p>
    <w:bookmarkStart w:id="23" w:name="employment-generation"/>
    <w:p>
      <w:pPr>
        <w:pStyle w:val="Heading3"/>
      </w:pPr>
      <w:r>
        <w:t xml:space="preserve">3.1 Employment Generation</w:t>
      </w:r>
    </w:p>
    <w:p>
      <w:pPr>
        <w:pStyle w:val="FirstParagraph"/>
      </w:pPr>
      <w:r>
        <w:t xml:space="preserve">Tailoring is a labor-intensive industry that provides employment for thousands of individuals in Ivory Coast Abidjan. Beyond the lead tailor, there is a vast ecosystem including pattern makers, fabric cutters, seamstresses, and apprentices. This sector offers vocational training opportunities for youth who may not have access to higher education. Many young people in Abidjan view apprenticeship under a master tailor as a viable pathway to economic independence.</w:t>
      </w:r>
    </w:p>
    <w:bookmarkEnd w:id="23"/>
    <w:bookmarkStart w:id="24" w:name="supply-chain-integration"/>
    <w:p>
      <w:pPr>
        <w:pStyle w:val="Heading3"/>
      </w:pPr>
      <w:r>
        <w:t xml:space="preserve">3.2 Supply Chain Integration</w:t>
      </w:r>
    </w:p>
    <w:p>
      <w:pPr>
        <w:pStyle w:val="FirstParagraph"/>
      </w:pPr>
      <w:r>
        <w:t xml:space="preserve">The demand from tailors drives the textile market in Abidjan. The famous "Cocody" and "Deux Plateaux" markets are hubs where fabrics sold to</w:t>
      </w:r>
      <w:r>
        <w:t xml:space="preserve"> </w:t>
      </w:r>
      <w:r>
        <w:rPr>
          <w:bCs/>
          <w:b/>
        </w:rPr>
        <w:t xml:space="preserve">Tailor</w:t>
      </w:r>
      <w:r>
        <w:t xml:space="preserve"> </w:t>
      </w:r>
      <w:r>
        <w:t xml:space="preserve">professionals generate significant tax revenue when formalized, and substantial informal turnover when not. Furthermore, local tailors often collaborate with laundry services, button suppliers, and thread manufacturers, creating a multi-layered economic web unique to the Ivorian capital.</w:t>
      </w:r>
    </w:p>
    <w:bookmarkEnd w:id="24"/>
    <w:bookmarkEnd w:id="25"/>
    <w:bookmarkStart w:id="26" w:name="cultural-identity-and-consumer-behavior"/>
    <w:p>
      <w:pPr>
        <w:pStyle w:val="Heading2"/>
      </w:pPr>
      <w:r>
        <w:t xml:space="preserve">4. Cultural Identity and Consumer Behavior</w:t>
      </w:r>
    </w:p>
    <w:p>
      <w:pPr>
        <w:pStyle w:val="FirstParagraph"/>
      </w:pPr>
      <w:r>
        <w:t xml:space="preserve">In Ivory Coast Abidjan, clothing is a primary mode of non-verbal communication. The</w:t>
      </w:r>
      <w:r>
        <w:t xml:space="preserve"> </w:t>
      </w:r>
      <w:r>
        <w:rPr>
          <w:bCs/>
          <w:b/>
        </w:rPr>
        <w:t xml:space="preserve">Tailor</w:t>
      </w:r>
      <w:r>
        <w:t xml:space="preserve"> </w:t>
      </w:r>
      <w:r>
        <w:t xml:space="preserve">plays the role of cultural translator, interpreting global trends and adapting them to local sensibilities. Unlike ready-to-wear garments produced in factories abroad, bespoke clothing allows for adjustments that respect local body types and modesty norms.</w:t>
      </w:r>
    </w:p>
    <w:p>
      <w:pPr>
        <w:pStyle w:val="BodyText"/>
      </w:pPr>
      <w:r>
        <w:t xml:space="preserve">Research indicates a strong preference among Abidjan residents for custom-made attire during major social events such as weddings ("Mariages traditionnels") and religious ceremonies. The trust between the client and the tailor is paramount; this relationship often spans years, creating a loyal customer base that prioritizes quality and fit over lower prices offered by mass-market alternatives.</w:t>
      </w:r>
    </w:p>
    <w:bookmarkEnd w:id="26"/>
    <w:bookmarkStart w:id="27" w:name="challenges-facing-tailors-in-abidjan"/>
    <w:p>
      <w:pPr>
        <w:pStyle w:val="Heading2"/>
      </w:pPr>
      <w:r>
        <w:t xml:space="preserve">5. Challenges Facing Tailors in Abidjan</w:t>
      </w:r>
    </w:p>
    <w:p>
      <w:pPr>
        <w:pStyle w:val="FirstParagraph"/>
      </w:pPr>
      <w:r>
        <w:t xml:space="preserve">Despite their economic importance, tailors in Ivory Coast Abidjan face significant hurdles:</w:t>
      </w:r>
    </w:p>
    <w:p>
      <w:pPr>
        <w:numPr>
          <w:ilvl w:val="0"/>
          <w:numId w:val="1001"/>
        </w:numPr>
        <w:pStyle w:val="Compact"/>
      </w:pPr>
      <w:r>
        <w:rPr>
          <w:bCs/>
          <w:b/>
        </w:rPr>
        <w:t xml:space="preserve">Sourcing Materials:</w:t>
      </w:r>
      <w:r>
        <w:br/>
      </w:r>
      <w:r>
        <w:t xml:space="preserve">Tailors rely heavily on imported fabrics, making them vulnerable to currency fluctuation and international shipping costs. The volatility of the CFA franc against the Euro or Dollar directly impacts their profitability.</w:t>
      </w:r>
    </w:p>
    <w:p>
      <w:pPr>
        <w:numPr>
          <w:ilvl w:val="0"/>
          <w:numId w:val="1001"/>
        </w:numPr>
        <w:pStyle w:val="Compact"/>
      </w:pPr>
      <w:r>
        <w:rPr>
          <w:bCs/>
          <w:b/>
        </w:rPr>
        <w:t xml:space="preserve">Piracy and Counterfeiting:</w:t>
      </w:r>
      <w:r>
        <w:br/>
      </w:r>
      <w:r>
        <w:t xml:space="preserve">The prevalence of counterfeit fabric labels undermines authentic textile sales and devalues genuine craftsmanship.</w:t>
      </w:r>
    </w:p>
    <w:p>
      <w:pPr>
        <w:numPr>
          <w:ilvl w:val="0"/>
          <w:numId w:val="1001"/>
        </w:numPr>
        <w:pStyle w:val="Compact"/>
      </w:pPr>
      <w:r>
        <w:rPr>
          <w:bCs/>
          <w:b/>
        </w:rPr>
        <w:t xml:space="preserve">Lack of Formalization:</w:t>
      </w:r>
      <w:r>
        <w:br/>
      </w:r>
      <w:r>
        <w:t xml:space="preserve">Most tailoring workshops operate in the informal sector. This lack of formal registration limits their ability to access credit, loans, or government support programs essential for scaling up businesses.</w:t>
      </w:r>
    </w:p>
    <w:p>
      <w:pPr>
        <w:numPr>
          <w:ilvl w:val="0"/>
          <w:numId w:val="1001"/>
        </w:numPr>
        <w:pStyle w:val="Compact"/>
      </w:pPr>
      <w:r>
        <w:rPr>
          <w:bCs/>
          <w:b/>
        </w:rPr>
        <w:t xml:space="preserve">Educational Gaps:</w:t>
      </w:r>
      <w:r>
        <w:br/>
      </w:r>
      <w:r>
        <w:t xml:space="preserve">Many master tailors are self-taught. There is a need for more structured vocational training centers in Abidjan that teach not only sewing techniques but also business management and digital marketing.</w:t>
      </w:r>
    </w:p>
    <w:bookmarkEnd w:id="27"/>
    <w:bookmarkStart w:id="28" w:name="X5d12ca72c778c1d44cb460dc05e79f3a4c622c5"/>
    <w:p>
      <w:pPr>
        <w:pStyle w:val="Heading2"/>
      </w:pPr>
      <w:r>
        <w:t xml:space="preserve">6. Technological Adaptation and Future Prospects</w:t>
      </w:r>
    </w:p>
    <w:p>
      <w:pPr>
        <w:pStyle w:val="FirstParagraph"/>
      </w:pPr>
      <w:r>
        <w:t xml:space="preserve">The 21st century has brought technological shifts to the tailor's trade in Ivory Coast Abidjan. While traditional hand-sewing remains important for intricate detailing, many modern workshops have adopted industrial sewing machines and even computer-aided design (CAD) software for pattern making.</w:t>
      </w:r>
    </w:p>
    <w:p>
      <w:pPr>
        <w:pStyle w:val="BodyText"/>
      </w:pPr>
      <w:r>
        <w:t xml:space="preserve">Social media platforms like Instagram and WhatsApp are increasingly utilized by tailors in Abidjan to showcase their portfolios, take orders remotely, and build brand visibility. This digital transformation allows local</w:t>
      </w:r>
      <w:r>
        <w:t xml:space="preserve"> </w:t>
      </w:r>
      <w:r>
        <w:rPr>
          <w:bCs/>
          <w:b/>
        </w:rPr>
        <w:t xml:space="preserve">Tailor</w:t>
      </w:r>
      <w:r>
        <w:t xml:space="preserve"> </w:t>
      </w:r>
      <w:r>
        <w:t xml:space="preserve">professionals to compete not just with other local artisans but with international online retailers.</w:t>
      </w:r>
    </w:p>
    <w:bookmarkEnd w:id="28"/>
    <w:bookmarkStart w:id="29" w:name="conclusion"/>
    <w:p>
      <w:pPr>
        <w:pStyle w:val="Heading2"/>
      </w:pPr>
      <w:r>
        <w:t xml:space="preserve">7. Conclusion</w:t>
      </w:r>
    </w:p>
    <w:p>
      <w:pPr>
        <w:pStyle w:val="FirstParagraph"/>
      </w:pPr>
      <w:r>
        <w:t xml:space="preserve">The tailor is an indispensable pillar of the socio-economic structure in Ivory Coast Abidjan. They preserve cultural heritage while fostering economic resilience through job creation and supply chain integration. To ensure the sustainability of this sector, stakeholders must address challenges related to material sourcing, formalization, and vocational training.</w:t>
      </w:r>
    </w:p>
    <w:p>
      <w:pPr>
        <w:pStyle w:val="BodyText"/>
      </w:pPr>
      <w:r>
        <w:t xml:space="preserve">Policymakers in</w:t>
      </w:r>
      <w:r>
        <w:t xml:space="preserve"> </w:t>
      </w:r>
      <w:r>
        <w:rPr>
          <w:bCs/>
          <w:b/>
        </w:rPr>
        <w:t xml:space="preserve">Ivory Coast Abidjan</w:t>
      </w:r>
      <w:r>
        <w:t xml:space="preserve"> </w:t>
      </w:r>
      <w:r>
        <w:t xml:space="preserve">should consider incentives for local textile production and support programs for artisanal businesses. By empowering the tailor, Abidjan can continue to thrive as a hub of creativity and commerce in West Africa. Future research should focus on quantitative assessments of the informal tax contributions of this sector to better inform economic policy.</w:t>
      </w:r>
    </w:p>
    <w:bookmarkEnd w:id="29"/>
    <w:bookmarkStart w:id="30" w:name="references"/>
    <w:p>
      <w:pPr>
        <w:pStyle w:val="Heading2"/>
      </w:pPr>
      <w:r>
        <w:t xml:space="preserve">References</w:t>
      </w:r>
    </w:p>
    <w:p>
      <w:pPr>
        <w:numPr>
          <w:ilvl w:val="0"/>
          <w:numId w:val="1002"/>
        </w:numPr>
        <w:pStyle w:val="Compact"/>
      </w:pPr>
      <w:r>
        <w:t xml:space="preserve">Ahyee, A. (2018). *The Informal Sector in West Africa: Dynamics and Challenges*. Accra: University Press.</w:t>
      </w:r>
    </w:p>
    <w:p>
      <w:pPr>
        <w:numPr>
          <w:ilvl w:val="0"/>
          <w:numId w:val="1002"/>
        </w:numPr>
        <w:pStyle w:val="Compact"/>
      </w:pPr>
      <w:r>
        <w:t xml:space="preserve">Bah, S. (2020). "Fashion as Cultural Capital in Francophone Africa." Journal of African Cultural Studies, 34(2), 112-130.</w:t>
      </w:r>
    </w:p>
    <w:p>
      <w:pPr>
        <w:numPr>
          <w:ilvl w:val="0"/>
          <w:numId w:val="1002"/>
        </w:numPr>
        <w:pStyle w:val="Compact"/>
      </w:pPr>
      <w:r>
        <w:t xml:space="preserve">Duval, M. &amp; Leclerc, P. (2019). *Textile Imports and Local Industry in Côte d'Ivoire*. Abidjan: Economic Review.</w:t>
      </w:r>
    </w:p>
    <w:p>
      <w:pPr>
        <w:numPr>
          <w:ilvl w:val="0"/>
          <w:numId w:val="1002"/>
        </w:numPr>
        <w:pStyle w:val="Compact"/>
      </w:pPr>
      <w:r>
        <w:t xml:space="preserve">Konan, E. (2021). "Digital Marketing Strategies for Artisans in Urban Abidjan." International Journal of Small Business Management, 45(3), 89-104.</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Tailor in Ivory Coast Abidjan</dc:title>
  <dc:creator/>
  <dc:language>en</dc:language>
  <cp:keywords/>
  <dcterms:created xsi:type="dcterms:W3CDTF">2026-07-29T14:55:55Z</dcterms:created>
  <dcterms:modified xsi:type="dcterms:W3CDTF">2026-07-29T14:55:55Z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