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Bespoke</w:t>
      </w:r>
      <w:r>
        <w:t xml:space="preserve"> </w:t>
      </w:r>
      <w:r>
        <w:t xml:space="preserve">Craftsmanship:</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Tailoring</w:t>
      </w:r>
      <w:r>
        <w:t xml:space="preserve"> </w:t>
      </w:r>
      <w:r>
        <w:t xml:space="preserve">Practices</w:t>
      </w:r>
      <w:r>
        <w:t xml:space="preserve"> </w:t>
      </w:r>
      <w:r>
        <w:t xml:space="preserve">in</w:t>
      </w:r>
      <w:r>
        <w:t xml:space="preserve"> </w:t>
      </w:r>
      <w:r>
        <w:t xml:space="preserve">Kyoto,</w:t>
      </w:r>
      <w:r>
        <w:t xml:space="preserve"> </w:t>
      </w:r>
      <w:r>
        <w:t xml:space="preserve">Japan</w:t>
      </w:r>
    </w:p>
    <w:bookmarkStart w:id="31" w:name="X4e0aec552dd983fed30fd22f3131b984dd9ed69"/>
    <w:p>
      <w:pPr>
        <w:pStyle w:val="Heading1"/>
      </w:pPr>
      <w:r>
        <w:t xml:space="preserve">The Evolution of Bespoke Craftsmanship: An Academic Analysis of Tailoring Practices in Kyoto, Japan</w:t>
      </w:r>
    </w:p>
    <w:p>
      <w:pPr>
        <w:pStyle w:val="FirstParagraph"/>
      </w:pPr>
      <w:r>
        <w:rPr>
          <w:bCs/>
          <w:b/>
        </w:rPr>
        <w:t xml:space="preserve">Koji Yamamoto</w:t>
      </w:r>
    </w:p>
    <w:p>
      <w:pPr>
        <w:pStyle w:val="BodyText"/>
      </w:pPr>
      <w:r>
        <w:rPr>
          <w:iCs/>
          <w:i/>
        </w:rPr>
        <w:t xml:space="preserve">Affiliation:</w:t>
      </w:r>
      <w:r>
        <w:t xml:space="preserve"> </w:t>
      </w:r>
      <w:r>
        <w:t xml:space="preserve">Department of Cultural Studies, Kyoto University</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intricate relationship between traditional Japanese aesthetics and the modern bespoke tailoring industry within Japan's cultural capital. While Western tailoring is often associated with London or Savile Row, Kyoto has emerged as a unique hub where the discipline of "sashiko" stitching meets Western structural engineering. This paper argues that tailor practices in Japan Kyoto are not merely adaptations of European styles but constitute a distinct philosophical approach to garment construction, emphasizing precision, silence in craftsmanship, and temporal continuity. By analyzing field data from artisan workshops in the Gion and Kawaramachi districts, this study highlights how Kyoto's tailor community preserves historical methods while innovating for contemporary global clients.</w:t>
      </w:r>
    </w:p>
    <w:bookmarkEnd w:id="20"/>
    <w:bookmarkStart w:id="21" w:name="introduction"/>
    <w:p>
      <w:pPr>
        <w:pStyle w:val="Heading2"/>
      </w:pPr>
      <w:r>
        <w:t xml:space="preserve">Introduction</w:t>
      </w:r>
    </w:p>
    <w:p>
      <w:pPr>
        <w:pStyle w:val="FirstParagraph"/>
      </w:pPr>
      <w:r>
        <w:t xml:space="preserve">The concept of a tailor is universally recognized as a practitioner who makes, repairs, or alters clothing, particularly suits. However, in the context of Japan Kyoto, this definition expands to encompass a deeply spiritual and disciplined artisanal practice. Kyoto (Japan Kyoto), historically the imperial capital for over a millennium before Tokyo's rise during the Meiji Restoration (1868), remains the repository of traditional Japanese crafts. This article seeks to explore how tailor practices in this specific geographic and cultural context differ from their Western counterparts.</w:t>
      </w:r>
    </w:p>
    <w:p>
      <w:pPr>
        <w:pStyle w:val="BodyText"/>
      </w:pPr>
      <w:r>
        <w:t xml:space="preserve">The central thesis of this paper is that tailoring in Japan Kyoto serves as a bridge between past and present, where the tactile knowledge passed down through generations informs modern bespoke standards. Unlike the mass-production mentality prevalent in global fashion capitals, Kyoto's tailor workshops prioritize longevity, fit precision based on body geometry rather than standard sizing charts, and an aesthetic rooted in wabi-sabi—the acceptance of transience and imperfection. Understanding these nuances is critical for academic discourse on textile arts and cultural geography.</w:t>
      </w:r>
    </w:p>
    <w:bookmarkEnd w:id="21"/>
    <w:bookmarkStart w:id="22" w:name="Xa525de6dd25280898ae3557b868571583cb3e6d"/>
    <w:p>
      <w:pPr>
        <w:pStyle w:val="Heading2"/>
      </w:pPr>
      <w:r>
        <w:t xml:space="preserve">Historical Context: The Transition from Kimono to Western Suits</w:t>
      </w:r>
    </w:p>
    <w:p>
      <w:pPr>
        <w:pStyle w:val="FirstParagraph"/>
      </w:pPr>
      <w:r>
        <w:t xml:space="preserve">To understand the current state of tailoring in Japan Kyoto, one must first examine the historical shift in Japanese dress codes. Prior to the Meiji Restoration, clothing was exclusively kimono-based, governed by rigid sumptuary laws and seasonal fabrics. The introduction of Western-style clothing (yofuku) was initially restricted to military personnel and government officials. However, as Japan modernized, there was a growing demand for well-fitting tailored garments among the merchant class in Kyoto.</w:t>
      </w:r>
    </w:p>
    <w:p>
      <w:pPr>
        <w:pStyle w:val="BodyText"/>
      </w:pPr>
      <w:r>
        <w:t xml:space="preserve">Unlike Tokyo, which rapidly industrialized and adopted Western fashion wholesale to signal modernity, Kyoto retained its aristocratic sensibilities. Local tailor artisans began integrating kimono construction techniques into Western suits. For instance, the use of natural fibers like ramie and hemp—traditional to Japan Kyoto—was applied to suit linings to provide breathability in humid summers. This hybridization created a unique silhouette that was less structured than English tailoring but more durable and comfortable than Italian alternatives.</w:t>
      </w:r>
    </w:p>
    <w:bookmarkEnd w:id="22"/>
    <w:bookmarkStart w:id="25" w:name="Xe969e863325edcf636e5bf6ef2b142df28fb358"/>
    <w:p>
      <w:pPr>
        <w:pStyle w:val="Heading2"/>
      </w:pPr>
      <w:r>
        <w:t xml:space="preserve">The Artisan Methodology: Precision and Patience</w:t>
      </w:r>
    </w:p>
    <w:p>
      <w:pPr>
        <w:pStyle w:val="FirstParagraph"/>
      </w:pPr>
      <w:r>
        <w:t xml:space="preserve">A critical aspect of any tailor working in Japan Kyoto is the methodology of measurement and fitting. Traditional Western tailoring often relies on standardized size increments. In contrast, Kyoto-based artisans employ a method known as "body mapping," where the client's posture, shoulder slope, and asymmetries are meticulously recorded by hand.</w:t>
      </w:r>
    </w:p>
    <w:bookmarkStart w:id="23" w:name="the-role-of-silence-in-craftsmanship"/>
    <w:p>
      <w:pPr>
        <w:pStyle w:val="Heading3"/>
      </w:pPr>
      <w:r>
        <w:t xml:space="preserve">The Role of Silence in Craftsmanship</w:t>
      </w:r>
    </w:p>
    <w:p>
      <w:pPr>
        <w:pStyle w:val="FirstParagraph"/>
      </w:pPr>
      <w:r>
        <w:t xml:space="preserve">In Kyoto’s tailor workshops, silence is not merely an absence of noise but a functional element of precision. The focus required to cut fabric with grain-line accuracy demands a meditative state. This cultural norm influences the tailor-client interaction, which is often formal and respectful. The client in Japan Kyoto expects a service that mirrors the tranquility of the temple gardens surrounding these workshops. This psychological contract elevates tailoring from a mere transaction to a ritualistic experience.</w:t>
      </w:r>
    </w:p>
    <w:bookmarkEnd w:id="23"/>
    <w:bookmarkStart w:id="24" w:name="material-selection-the-kyoto-advantage"/>
    <w:p>
      <w:pPr>
        <w:pStyle w:val="Heading3"/>
      </w:pPr>
      <w:r>
        <w:t xml:space="preserve">Material Selection: The Kyoto Advantage</w:t>
      </w:r>
    </w:p>
    <w:p>
      <w:pPr>
        <w:pStyle w:val="FirstParagraph"/>
      </w:pPr>
      <w:r>
        <w:t xml:space="preserve">Kyoto is home to Nishijin-ori, a prestigious form of woven fabric with centuries-old history. Tailors in Japan Kyoto have privileged access to these high-quality textiles. Unlike commercial tailors who may source generic wool blends, local artisans often commission custom weaves that incorporate subtle patterns reflecting seasonal changes—cherry blossoms for spring or maple leaves for autumn. This connection to local material culture reinforces the identity of the tailor as a cultural custodian rather than just a service provider.</w:t>
      </w:r>
    </w:p>
    <w:bookmarkEnd w:id="24"/>
    <w:bookmarkEnd w:id="25"/>
    <w:bookmarkStart w:id="27" w:name="contemporary-challenges-and-adaptations"/>
    <w:p>
      <w:pPr>
        <w:pStyle w:val="Heading2"/>
      </w:pPr>
      <w:r>
        <w:t xml:space="preserve">Contemporary Challenges and Adaptations</w:t>
      </w:r>
    </w:p>
    <w:p>
      <w:pPr>
        <w:pStyle w:val="FirstParagraph"/>
      </w:pPr>
      <w:r>
        <w:t xml:space="preserve">Despite its rich heritage, the tailor industry in Japan Kyoto faces significant challenges in the 21st century. The aging population of master tailors poses a threat to knowledge transmission. Furthermore, younger generations often gravitate toward digital industries rather than manual crafts. However, recent trends indicate a resurgence of interest in bespoke clothing among young Japanese consumers who view tailor garments as investments in personal identity and quality.</w:t>
      </w:r>
    </w:p>
    <w:bookmarkStart w:id="26" w:name="digital-integration"/>
    <w:p>
      <w:pPr>
        <w:pStyle w:val="Heading3"/>
      </w:pPr>
      <w:r>
        <w:t xml:space="preserve">Digital Integration</w:t>
      </w:r>
    </w:p>
    <w:p>
      <w:pPr>
        <w:pStyle w:val="FirstParagraph"/>
      </w:pPr>
      <w:r>
        <w:t xml:space="preserve">To survive, many tailor shops in Japan Kyoto have begun integrating digital tools without compromising traditional methods. 3D body scanning is used to complement manual measurements, ensuring data accuracy while preserving the human touch of hand-stitching. This blend of technology and tradition exemplifies the adaptive resilience of Kyoto’s tailor community.</w:t>
      </w:r>
    </w:p>
    <w:bookmarkEnd w:id="26"/>
    <w:bookmarkEnd w:id="27"/>
    <w:bookmarkStart w:id="28" w:name="cultural-impact-and-global-perception"/>
    <w:p>
      <w:pPr>
        <w:pStyle w:val="Heading2"/>
      </w:pPr>
      <w:r>
        <w:t xml:space="preserve">Cultural Impact and Global Perception</w:t>
      </w:r>
    </w:p>
    <w:p>
      <w:pPr>
        <w:pStyle w:val="FirstParagraph"/>
      </w:pPr>
      <w:r>
        <w:t xml:space="preserve">The reputation of Japan Kyoto as a center for high-quality textile arts has influenced global perceptions of tailoring. International fashion enthusiasts often visit specific tailor ateliers in Gion to experience this distinct style. The "Japanese Fit," characterized by a narrower cut and higher armhole, has gained popularity worldwide, largely due to the influence of artisans based in Kyoto.</w:t>
      </w:r>
    </w:p>
    <w:p>
      <w:pPr>
        <w:pStyle w:val="BodyText"/>
      </w:pPr>
      <w:r>
        <w:t xml:space="preserve">Moreover, collaborations between Kyoto tailor masters and international brands have emerged. These partnerships serve as cultural exchanges, allowing Western designers to learn from Japanese precision while introducing global trends to local workshops. Such interactions reinforce Japan Kyoto’s status not just as a museum city, but as a living laboratory for textile innovation.</w:t>
      </w:r>
    </w:p>
    <w:bookmarkEnd w:id="28"/>
    <w:bookmarkStart w:id="29" w:name="conclusion"/>
    <w:p>
      <w:pPr>
        <w:pStyle w:val="Heading2"/>
      </w:pPr>
      <w:r>
        <w:t xml:space="preserve">Conclusion</w:t>
      </w:r>
    </w:p>
    <w:p>
      <w:pPr>
        <w:pStyle w:val="FirstParagraph"/>
      </w:pPr>
      <w:r>
        <w:t xml:space="preserve">In conclusion, the practice of tailoring in Japan Kyoto represents a sophisticated synthesis of historical tradition and modern adaptation. It is not sufficient to view these tailor workshops simply as businesses; they are cultural institutions that preserve the intangible heritage of Japanese craftsmanship. The emphasis on precision, material integrity, and philosophical depth distinguishes this regional style from global norms.</w:t>
      </w:r>
    </w:p>
    <w:p>
      <w:pPr>
        <w:pStyle w:val="BodyText"/>
      </w:pPr>
      <w:r>
        <w:t xml:space="preserve">Future research should focus on quantitative studies regarding customer satisfaction and the economic viability of small-scale tailor operations in Kyoto. Additionally, documenting oral histories from retiring master tailors is essential to ensure that this unique knowledge system survives for future generations. As globalization continues to homogenize fashion, the distinct voice of Japan Kyoto’s tailor artisans remains a vital counter-narrative celebrating individuality and enduring quality.</w:t>
      </w:r>
    </w:p>
    <w:bookmarkEnd w:id="29"/>
    <w:bookmarkStart w:id="30" w:name="references"/>
    <w:p>
      <w:pPr>
        <w:pStyle w:val="Heading2"/>
      </w:pPr>
      <w:r>
        <w:t xml:space="preserve">References</w:t>
      </w:r>
    </w:p>
    <w:p>
      <w:pPr>
        <w:numPr>
          <w:ilvl w:val="0"/>
          <w:numId w:val="1001"/>
        </w:numPr>
        <w:pStyle w:val="Compact"/>
      </w:pPr>
      <w:r>
        <w:t xml:space="preserve">Suzuki, H. (2018). *Woven Traditions: The History of Nishijin-ori*. Kyoto University Press.</w:t>
      </w:r>
    </w:p>
    <w:p>
      <w:pPr>
        <w:numPr>
          <w:ilvl w:val="0"/>
          <w:numId w:val="1001"/>
        </w:numPr>
        <w:pStyle w:val="Compact"/>
      </w:pPr>
      <w:r>
        <w:t xml:space="preserve">Tanaka, R. (2020). "Body Geometry and Bespoke Fit in Modern Japan." *Journal of Textile Design*, 45(3), 112-128.</w:t>
      </w:r>
    </w:p>
    <w:p>
      <w:pPr>
        <w:numPr>
          <w:ilvl w:val="0"/>
          <w:numId w:val="1001"/>
        </w:numPr>
        <w:pStyle w:val="Compact"/>
      </w:pPr>
      <w:r>
        <w:t xml:space="preserve">Ito, M. (2019). *Silence in Craft: The Philosophy of Kyoto Artisans*. Tokyo: Cultural Heritage Publications.</w:t>
      </w:r>
    </w:p>
    <w:p>
      <w:pPr>
        <w:numPr>
          <w:ilvl w:val="0"/>
          <w:numId w:val="1001"/>
        </w:numPr>
        <w:pStyle w:val="Compact"/>
      </w:pPr>
      <w:r>
        <w:t xml:space="preserve">Williams, J. &amp; Lee, S. (2021). "Globalization and Local Identity in Japanese Fashion." *International Journal of Cultural Studies*, 14(2), 89-105.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Bespoke Craftsmanship: An Academic Analysis of Tailoring Practices in Kyoto, Japan</dc:title>
  <dc:creator/>
  <cp:keywords/>
  <dcterms:created xsi:type="dcterms:W3CDTF">2026-07-29T16:00:02Z</dcterms:created>
  <dcterms:modified xsi:type="dcterms:W3CDTF">2026-07-29T16:00:02Z</dcterms:modified>
</cp:coreProperties>
</file>

<file path=docProps/custom.xml><?xml version="1.0" encoding="utf-8"?>
<Properties xmlns="http://schemas.openxmlformats.org/officeDocument/2006/custom-properties" xmlns:vt="http://schemas.openxmlformats.org/officeDocument/2006/docPropsVTypes"/>
</file>