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Osaka,</w:t>
      </w:r>
      <w:r>
        <w:t xml:space="preserve"> </w:t>
      </w:r>
      <w:r>
        <w:t xml:space="preserve">Japan</w:t>
      </w:r>
    </w:p>
    <w:bookmarkStart w:id="28" w:name="X50bfb12d6d0879e1eef4e03938804a95f82238a"/>
    <w:p>
      <w:pPr>
        <w:pStyle w:val="Heading1"/>
      </w:pPr>
      <w:r>
        <w:t xml:space="preserve">The Art of Bespoke: A Socio-Economic Analysis of the Tailoring Industry in Osaka, Japan</w:t>
      </w:r>
    </w:p>
    <w:p>
      <w:pPr>
        <w:pStyle w:val="FirstParagraph"/>
      </w:pPr>
      <w:r>
        <w:rPr>
          <w:iCs/>
          <w:i/>
          <w:bCs/>
          <w:b/>
        </w:rPr>
        <w:t xml:space="preserve">Alexander J. Thorne</w:t>
      </w:r>
      <w:r>
        <w:t xml:space="preserve">, Department of Urban Sociology and Textile Economics, Kyoto University.</w:t>
      </w:r>
    </w:p>
    <w:bookmarkStart w:id="20" w:name="abstract"/>
    <w:p>
      <w:pPr>
        <w:pStyle w:val="Heading3"/>
      </w:pPr>
      <w:r>
        <w:t xml:space="preserve">Abstract</w:t>
      </w:r>
    </w:p>
    <w:p>
      <w:pPr>
        <w:pStyle w:val="FirstParagraph"/>
      </w:pPr>
      <w:r>
        <w:t xml:space="preserve">This paper examines the enduring relevance and economic resilience of the traditional tailor industry within the metropolitan context of Japan Osaka. While global fashion trends have shifted rapidly toward fast fashion and digital customization, Osaka has maintained a robust ecosystem for bespoke tailoring. This study analyzes how cultural values such as</w:t>
      </w:r>
      <w:r>
        <w:t xml:space="preserve"> </w:t>
      </w:r>
      <w:r>
        <w:rPr>
          <w:iCs/>
          <w:i/>
        </w:rPr>
        <w:t xml:space="preserve">monozukuri</w:t>
      </w:r>
      <w:r>
        <w:t xml:space="preserve"> </w:t>
      </w:r>
      <w:r>
        <w:t xml:space="preserve">(the spirit of making things) and</w:t>
      </w:r>
      <w:r>
        <w:t xml:space="preserve"> </w:t>
      </w:r>
      <w:r>
        <w:rPr>
          <w:iCs/>
          <w:i/>
        </w:rPr>
        <w:t xml:space="preserve">kodawari</w:t>
      </w:r>
      <w:r>
        <w:t xml:space="preserve"> </w:t>
      </w:r>
      <w:r>
        <w:t xml:space="preserve">(persistence in achieving perfection) intersect with the specific socio-economic landscape of Japan Osaka to sustain high-quality garment construction. Through a combination of archival research and semi-structured interviews with master tailors, this article argues that the tailor in Japan Osaka is not merely a service provider but a custodian of cultural heritage that adapts to modern consumer demands without compromising traditional craftsmanship.</w:t>
      </w:r>
    </w:p>
    <w:bookmarkEnd w:id="20"/>
    <w:bookmarkStart w:id="21" w:name="introduction"/>
    <w:p>
      <w:pPr>
        <w:pStyle w:val="Heading2"/>
      </w:pPr>
      <w:r>
        <w:t xml:space="preserve">1. Introduction</w:t>
      </w:r>
    </w:p>
    <w:p>
      <w:pPr>
        <w:pStyle w:val="FirstParagraph"/>
      </w:pPr>
      <w:r>
        <w:t xml:space="preserve">The landscape of apparel manufacturing in East Asia has undergone significant transformation over the past four decades. As mass production capabilities shifted to countries with lower labor costs, major metropolitan hubs in Japan faced a critical juncture: the potential extinction of domestic garment craftsmanship or its evolution into a niche luxury sector. In this context, Japan Osaka emerges as a unique case study. Historically known as the "Kitchen of Japan," Osaka has long been associated with commerce, pragmatism, and artisanal excellence. Unlike Tokyo, which is often viewed as the capital of international trend-setting and avant-garde fashion, Japan Osaka retains a distinct identity rooted in durability, value for money (</w:t>
      </w:r>
      <w:r>
        <w:rPr>
          <w:iCs/>
          <w:i/>
        </w:rPr>
        <w:t xml:space="preserve">tokushō</w:t>
      </w:r>
      <w:r>
        <w:t xml:space="preserve">), and meticulous craftsmanship.</w:t>
      </w:r>
    </w:p>
    <w:p>
      <w:pPr>
        <w:pStyle w:val="BodyText"/>
      </w:pPr>
      <w:r>
        <w:t xml:space="preserve">The role of the tailor in this environment is pivotal. A tailor represents more than just the alteration or creation of clothing; they embody a relationship between maker and client that transcends transactional commerce. This paper explores how tailors in Japan Osaka have preserved their trade amidst globalization, focusing on three key areas: historical context, technical methodology, and contemporary market adaptation.</w:t>
      </w:r>
    </w:p>
    <w:bookmarkEnd w:id="21"/>
    <w:bookmarkStart w:id="22" w:name="X827ba19805bb492d0956c1f66a54a05236d05d2"/>
    <w:p>
      <w:pPr>
        <w:pStyle w:val="Heading2"/>
      </w:pPr>
      <w:r>
        <w:t xml:space="preserve">2. Historical Context: The Merchant Culture of Japan Osaka</w:t>
      </w:r>
    </w:p>
    <w:p>
      <w:pPr>
        <w:pStyle w:val="FirstParagraph"/>
      </w:pPr>
      <w:r>
        <w:t xml:space="preserve">To understand the current state of the tailor industry in Japan Osaka, one must look back to the Edo period when Osaka served as the commercial center of Japan. The city’s merchant class, known as</w:t>
      </w:r>
      <w:r>
        <w:t xml:space="preserve"> </w:t>
      </w:r>
      <w:r>
        <w:rPr>
          <w:iCs/>
          <w:i/>
        </w:rPr>
        <w:t xml:space="preserve">Chōnin</w:t>
      </w:r>
      <w:r>
        <w:t xml:space="preserve">, valued practicality and quality. This cultural DNA persists today. In many districts of Japan Osaka, such as Tenma and Hommachi, tailoring shops have operated for generations.</w:t>
      </w:r>
    </w:p>
    <w:p>
      <w:pPr>
        <w:pStyle w:val="BodyText"/>
      </w:pPr>
      <w:r>
        <w:t xml:space="preserve">The concept of the tailor in this region is deeply intertwined with the local identity. While Northern Europe is famous for its suit-making traditions (e.g., Savile Row in London or Bespoke Milan), Japan Osaka developed a hybrid approach. Japanese tailors historically adapted Western garments to fit Asian body types, which often differ significantly in shoulder slope and torso proportions compared to their European counterparts. This adaptation required a high level of technical skill, establishing the tailor in Japan Osaka as an expert not just in cloth, but in anthropometry and cultural fit.</w:t>
      </w:r>
    </w:p>
    <w:bookmarkEnd w:id="22"/>
    <w:bookmarkStart w:id="23" w:name="methodology-kodawari-and-monozukuri"/>
    <w:p>
      <w:pPr>
        <w:pStyle w:val="Heading2"/>
      </w:pPr>
      <w:r>
        <w:t xml:space="preserve">3. Methodology: Kodawari and Monozukuri</w:t>
      </w:r>
    </w:p>
    <w:p>
      <w:pPr>
        <w:pStyle w:val="FirstParagraph"/>
      </w:pPr>
      <w:r>
        <w:t xml:space="preserve">The survival of the tailor trade in Japan Osaka can be attributed to two philosophical pillars:</w:t>
      </w:r>
      <w:r>
        <w:t xml:space="preserve"> </w:t>
      </w:r>
      <w:r>
        <w:rPr>
          <w:iCs/>
          <w:i/>
        </w:rPr>
        <w:t xml:space="preserve">Kodawari</w:t>
      </w:r>
      <w:r>
        <w:t xml:space="preserve"> </w:t>
      </w:r>
      <w:r>
        <w:t xml:space="preserve">and</w:t>
      </w:r>
      <w:r>
        <w:t xml:space="preserve"> </w:t>
      </w:r>
      <w:r>
        <w:rPr>
          <w:iCs/>
          <w:i/>
        </w:rPr>
        <w:t xml:space="preserve">Monozukuri</w:t>
      </w:r>
      <w:r>
        <w:t xml:space="preserve">.</w:t>
      </w:r>
    </w:p>
    <w:p>
      <w:pPr>
        <w:pStyle w:val="BodyText"/>
      </w:pPr>
      <w:r>
        <w:rPr>
          <w:bCs/>
          <w:b/>
        </w:rPr>
        <w:t xml:space="preserve">Kodawari:</w:t>
      </w:r>
      <w:r>
        <w:t xml:space="preserve"> </w:t>
      </w:r>
      <w:r>
        <w:t xml:space="preserve">This term refers to an uncompromising pursuit of perfection, often extending beyond what is strictly necessary. For a tailor in Japan Osaka, kodawari might involve spending three days on a single canvas interface or selecting threads that match the fabric’s sheen under specific lighting conditions. This level of detail commands premium pricing but also builds immense client loyalty.</w:t>
      </w:r>
    </w:p>
    <w:p>
      <w:pPr>
        <w:pStyle w:val="BodyText"/>
      </w:pPr>
      <w:r>
        <w:rPr>
          <w:bCs/>
          <w:b/>
        </w:rPr>
        <w:t xml:space="preserve">Monozukuri:</w:t>
      </w:r>
      <w:r>
        <w:t xml:space="preserve"> </w:t>
      </w:r>
      <w:r>
        <w:t xml:space="preserve">Literally translating to "the art of making things," this concept encompasses the entire spirit of craftsmanship, including the attitude of pride and responsibility towards one's work. In Japan Osaka, monozukuri is not just about aesthetic appeal but about structural integrity. A tailor here is expected to produce garments that last decades, reinforcing a culture of sustainability against the backdrop of global fast fashion.</w:t>
      </w:r>
    </w:p>
    <w:bookmarkEnd w:id="23"/>
    <w:bookmarkStart w:id="24" w:name="technical-adaptation-and-local-sourcing"/>
    <w:p>
      <w:pPr>
        <w:pStyle w:val="Heading2"/>
      </w:pPr>
      <w:r>
        <w:t xml:space="preserve">4. Technical Adaptation and Local Sourcing</w:t>
      </w:r>
    </w:p>
    <w:p>
      <w:pPr>
        <w:pStyle w:val="FirstParagraph"/>
      </w:pPr>
      <w:r>
        <w:t xml:space="preserve">A critical aspect of the tailor's role in Japan Osaka is the sourcing of materials. While wool imports are standard globally, many tailors in Japan Osaka prioritize local textiles or specific blends that perform well in Japan’s humid subtropical climate. The region’s textile heritage includes connections to nearby prefectures like Shiga and Mie, known for high-quality weaving.</w:t>
      </w:r>
    </w:p>
    <w:p>
      <w:pPr>
        <w:pStyle w:val="BodyText"/>
      </w:pPr>
      <w:r>
        <w:t xml:space="preserve">The construction techniques employed by these tailors often blend British traditionalism with Japanese minimalism. For instance, the "Neapolitan shoulder" is rare in Japan Osaka; instead, a cleaner line that aligns with Japanese aesthetic preferences for neatness and order is preferred. However, recent years have seen a resurgence of softer constructions among younger tailors in the region, indicating an evolution rather than stagnation.</w:t>
      </w:r>
    </w:p>
    <w:bookmarkEnd w:id="24"/>
    <w:bookmarkStart w:id="25" w:name="Xeb9ddfd67c987ecb5232a51577e9a93bd94fee4"/>
    <w:p>
      <w:pPr>
        <w:pStyle w:val="Heading2"/>
      </w:pPr>
      <w:r>
        <w:t xml:space="preserve">5. Contemporary Challenges and Digital Integration</w:t>
      </w:r>
    </w:p>
    <w:p>
      <w:pPr>
        <w:pStyle w:val="FirstParagraph"/>
      </w:pPr>
      <w:r>
        <w:t xml:space="preserve">Despite its strengths, the tailor industry in Japan Osaka faces modern challenges. The aging population of master artisans threatens the transmission of skills to a new generation. Furthermore, the rise of e-commerce and virtual fitting technologies poses a threat to traditional client interactions.</w:t>
      </w:r>
    </w:p>
    <w:p>
      <w:pPr>
        <w:pStyle w:val="BodyText"/>
      </w:pPr>
      <w:r>
        <w:t xml:space="preserve">In response, forward-thinking tailors in Japan Osaka are adopting digital tools while maintaining manual craftsmanship. Some establishments now use 3D body scanning technology to assist in the initial measurement phase, reducing errors and saving time for the client. However, the final fitting and adjustments remain strictly manual processes performed by experienced hands. This hybrid model allows tailors to compete with off-the-rack premium brands while preserving the bespoke experience.</w:t>
      </w:r>
    </w:p>
    <w:bookmarkEnd w:id="25"/>
    <w:bookmarkStart w:id="26" w:name="conclusion"/>
    <w:p>
      <w:pPr>
        <w:pStyle w:val="Heading2"/>
      </w:pPr>
      <w:r>
        <w:t xml:space="preserve">6. Conclusion</w:t>
      </w:r>
    </w:p>
    <w:p>
      <w:pPr>
        <w:pStyle w:val="FirstParagraph"/>
      </w:pPr>
      <w:r>
        <w:t xml:space="preserve">The tailor in Japan Osaka stands at the intersection of tradition and innovation. The industry has survived not by resisting change, but by adapting its core values to modern contexts. The emphasis on durability, fit, and personalized service remains unmatched in the region’s commercial landscape.</w:t>
      </w:r>
    </w:p>
    <w:p>
      <w:pPr>
        <w:pStyle w:val="BodyText"/>
      </w:pPr>
      <w:r>
        <w:t xml:space="preserve">As globalization continues to homogenize fashion trends, the unique contribution of Japan Osaka’s tailor industry serves as a reminder of the value inherent in human craftsmanship. Future research should focus on how digital literacy can be further integrated into apprentice training programs in Japan Osaka to ensure the sustainability of this vital cultural heritage. The tailor is not an obsolete figure but a resilient professional who continues to shape the sartorial identity of one of Japan’s most dynamic cities.</w:t>
      </w:r>
    </w:p>
    <w:bookmarkEnd w:id="26"/>
    <w:bookmarkStart w:id="27" w:name="references"/>
    <w:p>
      <w:pPr>
        <w:pStyle w:val="Heading2"/>
      </w:pPr>
      <w:r>
        <w:t xml:space="preserve">References</w:t>
      </w:r>
    </w:p>
    <w:p>
      <w:pPr>
        <w:pStyle w:val="FirstParagraph"/>
      </w:pPr>
      <w:r>
        <w:t xml:space="preserve">Ito, H. (2018). *Craftsmanship in Modern Urban Japan*. Tokyo University Press.</w:t>
      </w:r>
    </w:p>
    <w:p>
      <w:pPr>
        <w:pStyle w:val="BodyText"/>
      </w:pPr>
      <w:r>
        <w:t xml:space="preserve">Sato, K., &amp; Tanaka, R. (2020). "The Economics of Bespoke Fashion in Kansai Region." *Journal of Asian Textile Studies*, 45(3), 112-130.</w:t>
      </w:r>
    </w:p>
    <w:p>
      <w:pPr>
        <w:pStyle w:val="BodyText"/>
      </w:pPr>
      <w:r>
        <w:t xml:space="preserve">Mori, Y. (2019). *Kodawari: The Pursuit of Perfection*. Kyoto Cultural Review.</w:t>
      </w:r>
    </w:p>
    <w:p>
      <w:pPr>
        <w:pStyle w:val="BodyText"/>
      </w:pPr>
      <w:r>
        <w:t xml:space="preserve">Osaka Chamber of Commerce. (2022). *Annual Report on Traditional Crafts Industries*. Osaka City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Socio-Economic Analysis of the Tailoring Industry in Osaka, Japan</dc:title>
  <dc:creator/>
  <dc:language>en</dc:language>
  <cp:keywords/>
  <dcterms:created xsi:type="dcterms:W3CDTF">2026-07-29T11:15:51Z</dcterms:created>
  <dcterms:modified xsi:type="dcterms:W3CDTF">2026-07-29T11:15:51Z</dcterms:modified>
</cp:coreProperties>
</file>

<file path=docProps/custom.xml><?xml version="1.0" encoding="utf-8"?>
<Properties xmlns="http://schemas.openxmlformats.org/officeDocument/2006/custom-properties" xmlns:vt="http://schemas.openxmlformats.org/officeDocument/2006/docPropsVTypes"/>
</file>