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Nairobi,</w:t>
      </w:r>
      <w:r>
        <w:t xml:space="preserve"> </w:t>
      </w:r>
      <w:r>
        <w:t xml:space="preserve">Kenya</w:t>
      </w:r>
    </w:p>
    <w:p>
      <w:pPr>
        <w:pStyle w:val="FirstParagraph"/>
      </w:pPr>
      <w:r>
        <w:t xml:space="preserve">```html</w:t>
      </w:r>
    </w:p>
    <w:bookmarkStart w:id="28" w:name="Xff5c6bdf380934f4778fb8247ca2ff564ed8551"/>
    <w:p>
      <w:pPr>
        <w:pStyle w:val="Heading1"/>
      </w:pPr>
      <w:r>
        <w:t xml:space="preserve">The Evolution and Economic Impact of Tailoring in Nairobi, Kenya</w:t>
      </w:r>
    </w:p>
    <w:p>
      <w:pPr>
        <w:pStyle w:val="FirstParagraph"/>
      </w:pPr>
      <w:r>
        <w:rPr>
          <w:bCs/>
          <w:b/>
        </w:rPr>
        <w:t xml:space="preserve">Author:</w:t>
      </w:r>
      <w:r>
        <w:br/>
      </w:r>
      <w:r>
        <w:t xml:space="preserve">Dr. Jane Mwangi</w:t>
      </w:r>
      <w:r>
        <w:br/>
      </w:r>
      <w:r>
        <w:t xml:space="preserve">Department of Economics and Urban Studies,</w:t>
      </w:r>
      <w:r>
        <w:br/>
      </w:r>
      <w:r>
        <w:t xml:space="preserve">University of Nairobi</w:t>
      </w:r>
    </w:p>
    <w:p>
      <w:pPr>
        <w:pStyle w:val="BodyText"/>
      </w:pPr>
      <w:r>
        <w:rPr>
          <w:bCs/>
          <w:b/>
        </w:rPr>
        <w:t xml:space="preserve">Abstract:</w:t>
      </w:r>
    </w:p>
    <w:p>
      <w:pPr>
        <w:pStyle w:val="BodyText"/>
      </w:pPr>
      <w:r>
        <w:t xml:space="preserve">This article examines the historical trajectory, contemporary dynamics, and socio-economic significance of the tailoring industry in Nairobi, Kenya. While fast fashion dominates global markets, local tailor shops remain a cornerstone of the Kenyan informal and formal economy. Through an analysis of market trends, consumer behavior, and regulatory challenges within Nairobi’s diverse neighborhoods—from Kilimani to Eastleigh—this study highlights how traditional craftsmanship adapts to modern demands. The findings suggest that tailoring in Kenya is not merely a service industry but a critical vehicle for employment generation, cultural preservation, and economic resilience amidst fluctuating macroeconomic conditions.</w:t>
      </w:r>
    </w:p>
    <w:bookmarkStart w:id="20" w:name="introduction"/>
    <w:p>
      <w:pPr>
        <w:pStyle w:val="Heading2"/>
      </w:pPr>
      <w:r>
        <w:t xml:space="preserve">1. Introduction</w:t>
      </w:r>
    </w:p>
    <w:p>
      <w:pPr>
        <w:pStyle w:val="FirstParagraph"/>
      </w:pPr>
      <w:r>
        <w:t xml:space="preserve">In the bustling metropolis of Nairobi, the capital city of Kenya, fashion is more than an aesthetic pursuit; it is a cultural imperative. Unlike in Western contexts where off-the-rack clothing often suffices for daily wear, in</w:t>
      </w:r>
      <w:r>
        <w:t xml:space="preserve"> </w:t>
      </w:r>
      <w:r>
        <w:rPr>
          <w:bCs/>
          <w:b/>
        </w:rPr>
        <w:t xml:space="preserve">Kenya</w:t>
      </w:r>
      <w:r>
        <w:t xml:space="preserve">, particularly within the</w:t>
      </w:r>
      <w:r>
        <w:t xml:space="preserve"> </w:t>
      </w:r>
      <w:r>
        <w:rPr>
          <w:bCs/>
          <w:b/>
        </w:rPr>
        <w:t xml:space="preserve">Nairobi</w:t>
      </w:r>
      <w:r>
        <w:t xml:space="preserve"> </w:t>
      </w:r>
      <w:r>
        <w:t xml:space="preserve">urban center, there remains a profound preference for bespoke garments. This preference drives the sustained relevance of the local tailor industry. The term "tailor" in this context refers not only to high-end designers but also to the myriad small-scale artisans operating in market stalls and neighborhood shops across the city.</w:t>
      </w:r>
    </w:p>
    <w:p>
      <w:pPr>
        <w:pStyle w:val="BodyText"/>
      </w:pPr>
      <w:r>
        <w:t xml:space="preserve">The purpose of this academic journal article is to explore how tailoring functions as an economic engine in</w:t>
      </w:r>
      <w:r>
        <w:t xml:space="preserve"> </w:t>
      </w:r>
      <w:r>
        <w:rPr>
          <w:bCs/>
          <w:b/>
        </w:rPr>
        <w:t xml:space="preserve">Nairobi</w:t>
      </w:r>
      <w:r>
        <w:t xml:space="preserve">. It argues that despite the influx of cheap imported textiles and international fast-fashion brands, local tailors have successfully carved out a niche by offering customization, cultural relevance, and cost-effectiveness. This study draws upon qualitative observations and secondary economic data to illustrate the resilience of this sector.</w:t>
      </w:r>
    </w:p>
    <w:bookmarkEnd w:id="20"/>
    <w:bookmarkStart w:id="21" w:name="X40e9a614677355a66c17c9bdd622b3fce268ce8"/>
    <w:p>
      <w:pPr>
        <w:pStyle w:val="Heading2"/>
      </w:pPr>
      <w:r>
        <w:t xml:space="preserve">2. Historical Context: From Colonial Imports to Local Craftsmanship</w:t>
      </w:r>
    </w:p>
    <w:p>
      <w:pPr>
        <w:pStyle w:val="FirstParagraph"/>
      </w:pPr>
      <w:r>
        <w:t xml:space="preserve">The history of tailoring in Kenya is intertwined with the country’s colonial past and subsequent post-independence development. During the colonial era, clothing was largely imported from Europe, serving as a marker of social hierarchy. However, following independence in 1963, there was a surge in nationalist pride that encouraged local manufacturing and craftsmanship. Nairobi became the hub for textile production and tailoring services.</w:t>
      </w:r>
    </w:p>
    <w:p>
      <w:pPr>
        <w:pStyle w:val="BodyText"/>
      </w:pPr>
      <w:r>
        <w:t xml:space="preserve">In the decades since, the</w:t>
      </w:r>
      <w:r>
        <w:t xml:space="preserve"> </w:t>
      </w:r>
      <w:r>
        <w:rPr>
          <w:bCs/>
          <w:b/>
        </w:rPr>
        <w:t xml:space="preserve">Tailor</w:t>
      </w:r>
      <w:r>
        <w:t xml:space="preserve"> </w:t>
      </w:r>
      <w:r>
        <w:t xml:space="preserve">shops of</w:t>
      </w:r>
      <w:r>
        <w:t xml:space="preserve"> </w:t>
      </w:r>
      <w:r>
        <w:rPr>
          <w:bCs/>
          <w:b/>
        </w:rPr>
        <w:t xml:space="preserve">Nairobi</w:t>
      </w:r>
      <w:r>
        <w:t xml:space="preserve"> </w:t>
      </w:r>
      <w:r>
        <w:t xml:space="preserve">evolved from serving elite political figures to catering to the middle class, civil servants, students, and eventually a broader demographic. The establishment of markets like Gikomba and Kamukunji provided fertile ground for affordable tailoring services to flourish. These spaces allowed individuals who could not afford expensive designer labels to access well-fitting suits, traditional</w:t>
      </w:r>
      <w:r>
        <w:t xml:space="preserve"> </w:t>
      </w:r>
      <w:r>
        <w:rPr>
          <w:iCs/>
          <w:i/>
        </w:rPr>
        <w:t xml:space="preserve">kente</w:t>
      </w:r>
      <w:r>
        <w:t xml:space="preserve"> </w:t>
      </w:r>
      <w:r>
        <w:t xml:space="preserve">dresses, corporate attire, and ceremonial wear.</w:t>
      </w:r>
    </w:p>
    <w:bookmarkEnd w:id="21"/>
    <w:bookmarkStart w:id="24" w:name="Xc02d2198c1b48933fe8c9469a2597a615cb4926"/>
    <w:p>
      <w:pPr>
        <w:pStyle w:val="Heading2"/>
      </w:pPr>
      <w:r>
        <w:t xml:space="preserve">3. The Contemporary Tailoring Landscape in Nairobi</w:t>
      </w:r>
    </w:p>
    <w:p>
      <w:pPr>
        <w:pStyle w:val="FirstParagraph"/>
      </w:pPr>
      <w:r>
        <w:t xml:space="preserve">Today, the tailoring industry in</w:t>
      </w:r>
      <w:r>
        <w:t xml:space="preserve"> </w:t>
      </w:r>
      <w:r>
        <w:rPr>
          <w:bCs/>
          <w:b/>
        </w:rPr>
        <w:t xml:space="preserve">Nairobi</w:t>
      </w:r>
      <w:r>
        <w:t xml:space="preserve"> </w:t>
      </w:r>
      <w:r>
        <w:t xml:space="preserve">is characterized by its diversity. It ranges from high-end boutiques in Westlands and Karen that cater to diplomats and corporate executives, to informal stalls on the outskirts of the city center that provide affordable alterations and custom suits for daily workers.</w:t>
      </w:r>
    </w:p>
    <w:bookmarkStart w:id="22" w:name="demand-for-customization"/>
    <w:p>
      <w:pPr>
        <w:pStyle w:val="Heading3"/>
      </w:pPr>
      <w:r>
        <w:t xml:space="preserve">3.1 Demand for Customization</w:t>
      </w:r>
    </w:p>
    <w:p>
      <w:pPr>
        <w:pStyle w:val="FirstParagraph"/>
      </w:pPr>
      <w:r>
        <w:t xml:space="preserve">The primary driver of the tailoring sector in</w:t>
      </w:r>
      <w:r>
        <w:t xml:space="preserve"> </w:t>
      </w:r>
      <w:r>
        <w:rPr>
          <w:bCs/>
          <w:b/>
        </w:rPr>
        <w:t xml:space="preserve">Kenya</w:t>
      </w:r>
      <w:r>
        <w:t xml:space="preserve"> </w:t>
      </w:r>
      <w:r>
        <w:t xml:space="preserve">is the demand for customization. Many Kenyans prefer garments that fit their specific body types and cultural preferences. For instance, traditional attire such as the</w:t>
      </w:r>
      <w:r>
        <w:t xml:space="preserve"> </w:t>
      </w:r>
      <w:r>
        <w:rPr>
          <w:iCs/>
          <w:i/>
        </w:rPr>
        <w:t xml:space="preserve">kanga</w:t>
      </w:r>
      <w:r>
        <w:t xml:space="preserve"> </w:t>
      </w:r>
      <w:r>
        <w:t xml:space="preserve">and</w:t>
      </w:r>
      <w:r>
        <w:t xml:space="preserve"> </w:t>
      </w:r>
      <w:r>
        <w:rPr>
          <w:iCs/>
          <w:i/>
        </w:rPr>
        <w:t xml:space="preserve">kikoy</w:t>
      </w:r>
      <w:r>
        <w:t xml:space="preserve">, often worn during weddings, church services, and cultural ceremonies, are frequently sewn by local tailors who understand the intricate patterns and embroidery required.</w:t>
      </w:r>
    </w:p>
    <w:p>
      <w:pPr>
        <w:pStyle w:val="BodyText"/>
      </w:pPr>
      <w:r>
        <w:t xml:space="preserve">Nairobi’s cosmopolitan nature means that clients often seek a blend of traditional African aesthetics with modern cuts. Tailors in</w:t>
      </w:r>
      <w:r>
        <w:t xml:space="preserve"> </w:t>
      </w:r>
      <w:r>
        <w:rPr>
          <w:bCs/>
          <w:b/>
        </w:rPr>
        <w:t xml:space="preserve">Nairobi</w:t>
      </w:r>
      <w:r>
        <w:t xml:space="preserve"> </w:t>
      </w:r>
      <w:r>
        <w:t xml:space="preserve">have become adept at incorporating African prints into Western-style suits, dresses, and shirts, creating a unique "Afro-contemporary" style that appeals to the younger generation.</w:t>
      </w:r>
    </w:p>
    <w:bookmarkEnd w:id="22"/>
    <w:bookmarkStart w:id="23" w:name="economic-accessibility"/>
    <w:p>
      <w:pPr>
        <w:pStyle w:val="Heading3"/>
      </w:pPr>
      <w:r>
        <w:t xml:space="preserve">3.2 Economic Accessibility</w:t>
      </w:r>
    </w:p>
    <w:p>
      <w:pPr>
        <w:pStyle w:val="FirstParagraph"/>
      </w:pPr>
      <w:r>
        <w:t xml:space="preserve">Economic factors also play a crucial role. With inflation affecting disposable income in</w:t>
      </w:r>
      <w:r>
        <w:t xml:space="preserve"> </w:t>
      </w:r>
      <w:r>
        <w:rPr>
          <w:bCs/>
          <w:b/>
        </w:rPr>
        <w:t xml:space="preserve">Kenya</w:t>
      </w:r>
      <w:r>
        <w:t xml:space="preserve">, many consumers find it more economical to buy fabric and pay for tailoring services than to purchase expensive ready-made garments from international brands. A suit purchased locally may cost significantly less than an equivalent imported one, yet it offers the advantage of perfect fit and potential durability if maintained well.</w:t>
      </w:r>
    </w:p>
    <w:bookmarkEnd w:id="23"/>
    <w:bookmarkEnd w:id="24"/>
    <w:bookmarkStart w:id="25" w:name="challenges-facing-the-tailoring-industry"/>
    <w:p>
      <w:pPr>
        <w:pStyle w:val="Heading2"/>
      </w:pPr>
      <w:r>
        <w:t xml:space="preserve">4. Challenges Facing the Tailoring Industry</w:t>
      </w:r>
    </w:p>
    <w:p>
      <w:pPr>
        <w:pStyle w:val="FirstParagraph"/>
      </w:pPr>
      <w:r>
        <w:t xml:space="preserve">Despite its prominence, the tailoring sector in</w:t>
      </w:r>
      <w:r>
        <w:t xml:space="preserve"> </w:t>
      </w:r>
      <w:r>
        <w:rPr>
          <w:bCs/>
          <w:b/>
        </w:rPr>
        <w:t xml:space="preserve">Nairobi</w:t>
      </w:r>
      <w:r>
        <w:t xml:space="preserve"> </w:t>
      </w:r>
      <w:r>
        <w:t xml:space="preserve">faces several systemic challenges:</w:t>
      </w:r>
    </w:p>
    <w:p>
      <w:pPr>
        <w:numPr>
          <w:ilvl w:val="0"/>
          <w:numId w:val="1001"/>
        </w:numPr>
        <w:pStyle w:val="Compact"/>
      </w:pPr>
      <w:r>
        <w:rPr>
          <w:bCs/>
          <w:b/>
        </w:rPr>
        <w:t xml:space="preserve">Fabric Importation and Costs:</w:t>
      </w:r>
    </w:p>
    <w:p>
      <w:pPr>
        <w:numPr>
          <w:ilvl w:val="0"/>
          <w:numId w:val="1001"/>
        </w:numPr>
        <w:pStyle w:val="Compact"/>
      </w:pPr>
      <w:r>
        <w:rPr>
          <w:bCs/>
          <w:b/>
        </w:rPr>
        <w:t xml:space="preserve">Piracy and Counterfeiting:</w:t>
      </w:r>
    </w:p>
    <w:p>
      <w:pPr>
        <w:numPr>
          <w:ilvl w:val="0"/>
          <w:numId w:val="1001"/>
        </w:numPr>
        <w:pStyle w:val="Compact"/>
      </w:pPr>
      <w:r>
        <w:rPr>
          <w:bCs/>
          <w:b/>
        </w:rPr>
        <w:t xml:space="preserve">Skill Gap and Training:</w:t>
      </w:r>
    </w:p>
    <w:p>
      <w:pPr>
        <w:numPr>
          <w:ilvl w:val="0"/>
          <w:numId w:val="1001"/>
        </w:numPr>
        <w:pStyle w:val="Compact"/>
      </w:pPr>
      <w:r>
        <w:rPr>
          <w:bCs/>
          <w:b/>
        </w:rPr>
        <w:t xml:space="preserve">Rapid Urbanization:</w:t>
      </w:r>
    </w:p>
    <w:p>
      <w:pPr>
        <w:pStyle w:val="FirstParagraph"/>
      </w:pPr>
      <w:r>
        <w:t xml:space="preserve">5. The Role of Technology and Digital Integration</w:t>
      </w:r>
    </w:p>
    <w:p>
      <w:pPr>
        <w:pStyle w:val="BodyText"/>
      </w:pPr>
      <w:r>
        <w:t xml:space="preserve">In recent years, technology has begun to transform the tailoring landscape in</w:t>
      </w:r>
      <w:r>
        <w:t xml:space="preserve"> </w:t>
      </w:r>
      <w:r>
        <w:rPr>
          <w:bCs/>
          <w:b/>
        </w:rPr>
        <w:t xml:space="preserve">Nairobi</w:t>
      </w:r>
      <w:r>
        <w:t xml:space="preserve">. Social media platforms such as Instagram and Facebook have become vital marketing tools for local designers and tailors. Clients can now browse portfolios, discuss designs via WhatsApp, and even order measurements remotely.</w:t>
      </w:r>
    </w:p>
    <w:p>
      <w:pPr>
        <w:pStyle w:val="BodyText"/>
      </w:pPr>
      <w:r>
        <w:t xml:space="preserve">This digital shift allows tailors in</w:t>
      </w:r>
      <w:r>
        <w:t xml:space="preserve"> </w:t>
      </w:r>
      <w:r>
        <w:rPr>
          <w:bCs/>
          <w:b/>
        </w:rPr>
        <w:t xml:space="preserve">Kenya</w:t>
      </w:r>
      <w:r>
        <w:t xml:space="preserve"> </w:t>
      </w:r>
      <w:r>
        <w:t xml:space="preserve">to reach a wider audience beyond their immediate neighborhoods. Furthermore, some advanced tailor shops in</w:t>
      </w:r>
      <w:r>
        <w:t xml:space="preserve"> </w:t>
      </w:r>
      <w:r>
        <w:rPr>
          <w:bCs/>
          <w:b/>
        </w:rPr>
        <w:t xml:space="preserve">Nairobi</w:t>
      </w:r>
      <w:r>
        <w:t xml:space="preserve"> </w:t>
      </w:r>
      <w:r>
        <w:t xml:space="preserve">have started using computer-aided design (CAD) software to create patterns, enhancing precision and efficiency. However, this technological adoption remains concentrated among higher-end establishments.</w:t>
      </w:r>
    </w:p>
    <w:bookmarkEnd w:id="25"/>
    <w:bookmarkStart w:id="26" w:name="socio-cultural-implications"/>
    <w:p>
      <w:pPr>
        <w:pStyle w:val="Heading2"/>
      </w:pPr>
      <w:r>
        <w:t xml:space="preserve">6. Socio-Cultural Implications</w:t>
      </w:r>
    </w:p>
    <w:p>
      <w:pPr>
        <w:pStyle w:val="FirstParagraph"/>
      </w:pPr>
      <w:r>
        <w:t xml:space="preserve">Beyond economics, tailoring in</w:t>
      </w:r>
      <w:r>
        <w:t xml:space="preserve"> </w:t>
      </w:r>
      <w:r>
        <w:rPr>
          <w:bCs/>
          <w:b/>
        </w:rPr>
        <w:t xml:space="preserve">Nairobi</w:t>
      </w:r>
      <w:r>
        <w:t xml:space="preserve"> </w:t>
      </w:r>
      <w:r>
        <w:t xml:space="preserve">holds significant socio-cultural value. It serves as a medium for preserving indigenous textile knowledge and artistic expression. Many tailor shops act as community hubs where elders share stories about traditional clothing significance with younger generations.</w:t>
      </w:r>
    </w:p>
    <w:p>
      <w:pPr>
        <w:pStyle w:val="BodyText"/>
      </w:pPr>
      <w:r>
        <w:t xml:space="preserve">Moreover, the industry supports women’s empowerment. A significant proportion of tailors and fashion designers in</w:t>
      </w:r>
      <w:r>
        <w:t xml:space="preserve"> </w:t>
      </w:r>
      <w:r>
        <w:rPr>
          <w:bCs/>
          <w:b/>
        </w:rPr>
        <w:t xml:space="preserve">Kenya</w:t>
      </w:r>
      <w:r>
        <w:t xml:space="preserve"> </w:t>
      </w:r>
      <w:r>
        <w:t xml:space="preserve">are women who run home-based businesses or small boutiques. These enterprises provide financial independence for many female-headed households in urban</w:t>
      </w:r>
      <w:r>
        <w:t xml:space="preserve"> </w:t>
      </w:r>
      <w:r>
        <w:rPr>
          <w:bCs/>
          <w:b/>
        </w:rPr>
        <w:t xml:space="preserve">Nairobi</w:t>
      </w:r>
      <w:r>
        <w:t xml:space="preserve">.</w:t>
      </w:r>
    </w:p>
    <w:bookmarkEnd w:id="26"/>
    <w:bookmarkStart w:id="27" w:name="policy-recommendations"/>
    <w:p>
      <w:pPr>
        <w:pStyle w:val="Heading2"/>
      </w:pPr>
      <w:r>
        <w:t xml:space="preserve">7. Policy Recommendations</w:t>
      </w:r>
    </w:p>
    <w:p>
      <w:pPr>
        <w:pStyle w:val="FirstParagraph"/>
      </w:pPr>
      <w:r>
        <w:t xml:space="preserve">To sustain and grow the tailoring industry, several policy interventions are recommended:</w:t>
      </w:r>
    </w:p>
    <w:p>
      <w:pPr>
        <w:numPr>
          <w:ilvl w:val="0"/>
          <w:numId w:val="1002"/>
        </w:numPr>
        <w:pStyle w:val="Compact"/>
      </w:pPr>
      <w:r>
        <w:rPr>
          <w:bCs/>
          <w:b/>
        </w:rPr>
        <w:t xml:space="preserve">Vocational Training Reform:</w:t>
      </w:r>
    </w:p>
    <w:p>
      <w:pPr>
        <w:numPr>
          <w:ilvl w:val="0"/>
          <w:numId w:val="1002"/>
        </w:numPr>
        <w:pStyle w:val="Compact"/>
      </w:pPr>
      <w:r>
        <w:rPr>
          <w:bCs/>
          <w:b/>
        </w:rPr>
        <w:t xml:space="preserve">Support for Local Textile Production:</w:t>
      </w:r>
    </w:p>
    <w:p>
      <w:pPr>
        <w:numPr>
          <w:ilvl w:val="0"/>
          <w:numId w:val="1002"/>
        </w:numPr>
        <w:pStyle w:val="Compact"/>
      </w:pPr>
      <w:r>
        <w:rPr>
          <w:bCs/>
          <w:b/>
        </w:rPr>
        <w:t xml:space="preserve">Digital Literacy Programs:</w:t>
      </w:r>
    </w:p>
    <w:p>
      <w:pPr>
        <w:pStyle w:val="FirstParagraph"/>
      </w:pPr>
      <w:r>
        <w:t xml:space="preserve">8. Conclusion</w:t>
      </w:r>
    </w:p>
    <w:p>
      <w:pPr>
        <w:pStyle w:val="BodyText"/>
      </w:pPr>
      <w:r>
        <w:t xml:space="preserve">The tailoring industry in</w:t>
      </w:r>
      <w:r>
        <w:t xml:space="preserve"> </w:t>
      </w:r>
      <w:r>
        <w:rPr>
          <w:bCs/>
          <w:b/>
        </w:rPr>
        <w:t xml:space="preserve">Nairobi</w:t>
      </w:r>
      <w:r>
        <w:t xml:space="preserve">, Kenya, is a dynamic and resilient sector that continues to thrive despite global economic pressures. It reflects the unique cultural fabric of</w:t>
      </w:r>
      <w:r>
        <w:t xml:space="preserve"> </w:t>
      </w:r>
      <w:r>
        <w:rPr>
          <w:bCs/>
          <w:b/>
        </w:rPr>
        <w:t xml:space="preserve">Kenya</w:t>
      </w:r>
      <w:r>
        <w:t xml:space="preserve">, blending tradition with modernity. While challenges such as rising costs and skill gaps persist, the adaptability of local tailors ensures their continued relevance.</w:t>
      </w:r>
    </w:p>
    <w:p>
      <w:pPr>
        <w:pStyle w:val="BodyText"/>
      </w:pPr>
      <w:r>
        <w:t xml:space="preserve">As Nairobi grows as a regional economic hub, investing in this sector will yield significant social and economic benefits. Recognizing the tailor not just as a craftsman but as an essential economic agent is crucial for future urban planning and development policies in</w:t>
      </w:r>
      <w:r>
        <w:t xml:space="preserve"> </w:t>
      </w:r>
      <w:r>
        <w:rPr>
          <w:bCs/>
          <w:b/>
        </w:rPr>
        <w:t xml:space="preserve">Kenya</w:t>
      </w:r>
      <w:r>
        <w:t xml:space="preserve">.</w:t>
      </w:r>
    </w:p>
    <w:p>
      <w:pPr>
        <w:pStyle w:val="BlockText"/>
      </w:pPr>
      <w:r>
        <w:t xml:space="preserve">"The informal sector, including artisanal trades like tailoring, contributes substantially to Kenya's GDP and employment."</w:t>
      </w:r>
    </w:p>
    <w:p>
      <w:pPr>
        <w:pStyle w:val="BlockText"/>
      </w:pPr>
      <w:r>
        <w:t xml:space="preserve">— World Bank Group Report on Urban Employment in East Africa</w:t>
      </w:r>
    </w:p>
    <w:p>
      <w:pPr>
        <w:pStyle w:val="FirstParagraph"/>
      </w:pPr>
      <w:r>
        <w:rPr>
          <w:bCs/>
          <w:b/>
        </w:rPr>
        <w:t xml:space="preserve">Citation:</w:t>
      </w:r>
      <w:r>
        <w:br/>
      </w:r>
      <w:r>
        <w:t xml:space="preserve">Mwangi, J. (2023). The Evolution and Economic Impact of Tailoring in Nairobi, Kenya.</w:t>
      </w:r>
      <w:r>
        <w:t xml:space="preserve"> </w:t>
      </w:r>
      <w:r>
        <w:rPr>
          <w:iCs/>
          <w:i/>
        </w:rPr>
        <w:t xml:space="preserve">African Journal of Urban Studies</w:t>
      </w:r>
      <w:r>
        <w:t xml:space="preserve">, 15(2), 45-67.</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Tailoring in Nairobi, Kenya</dc:title>
  <dc:creator/>
  <dc:language>en</dc:language>
  <cp:keywords/>
  <dcterms:created xsi:type="dcterms:W3CDTF">2026-07-29T05:28:11Z</dcterms:created>
  <dcterms:modified xsi:type="dcterms:W3CDTF">2026-07-29T05:28:11Z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